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865"/>
        <w:tblW w:w="10289" w:type="dxa"/>
        <w:tblLook w:val="04A0" w:firstRow="1" w:lastRow="0" w:firstColumn="1" w:lastColumn="0" w:noHBand="0" w:noVBand="1"/>
      </w:tblPr>
      <w:tblGrid>
        <w:gridCol w:w="1809"/>
        <w:gridCol w:w="6096"/>
        <w:gridCol w:w="2384"/>
      </w:tblGrid>
      <w:tr w:rsidR="00182B0F" w:rsidRPr="0038567C" w14:paraId="7967772F" w14:textId="77777777" w:rsidTr="00182B0F">
        <w:trPr>
          <w:trHeight w:val="266"/>
        </w:trPr>
        <w:tc>
          <w:tcPr>
            <w:tcW w:w="1809" w:type="dxa"/>
            <w:vAlign w:val="center"/>
          </w:tcPr>
          <w:p w14:paraId="2603980B" w14:textId="26820714" w:rsidR="00182B0F" w:rsidRPr="00536438" w:rsidRDefault="00182B0F" w:rsidP="0038567C">
            <w:pPr>
              <w:spacing w:line="360" w:lineRule="auto"/>
              <w:jc w:val="center"/>
              <w:rPr>
                <w:rFonts w:ascii="Century Gothic" w:hAnsi="Century Gothic"/>
                <w:sz w:val="24"/>
                <w:szCs w:val="24"/>
              </w:rPr>
            </w:pPr>
            <w:bookmarkStart w:id="0" w:name="_Hlk128994842"/>
            <w:r w:rsidRPr="00536438">
              <w:rPr>
                <w:rFonts w:ascii="Century Gothic" w:hAnsi="Century Gothic"/>
                <w:sz w:val="24"/>
                <w:szCs w:val="24"/>
              </w:rPr>
              <w:t>Titulo</w:t>
            </w:r>
          </w:p>
        </w:tc>
        <w:tc>
          <w:tcPr>
            <w:tcW w:w="8480" w:type="dxa"/>
            <w:gridSpan w:val="2"/>
            <w:vAlign w:val="center"/>
          </w:tcPr>
          <w:p w14:paraId="72EC96F0" w14:textId="77777777" w:rsidR="00182B0F" w:rsidRPr="00536438" w:rsidRDefault="00182B0F" w:rsidP="0038567C">
            <w:pPr>
              <w:spacing w:line="360" w:lineRule="auto"/>
              <w:jc w:val="center"/>
              <w:rPr>
                <w:rFonts w:ascii="Century Gothic" w:hAnsi="Century Gothic"/>
                <w:sz w:val="24"/>
                <w:szCs w:val="24"/>
              </w:rPr>
            </w:pPr>
            <w:r w:rsidRPr="00536438">
              <w:rPr>
                <w:rFonts w:ascii="Century Gothic" w:hAnsi="Century Gothic"/>
                <w:sz w:val="24"/>
                <w:szCs w:val="24"/>
              </w:rPr>
              <w:t>Representando la unidad cuadrada</w:t>
            </w:r>
          </w:p>
        </w:tc>
      </w:tr>
      <w:bookmarkEnd w:id="0"/>
      <w:tr w:rsidR="00182B0F" w:rsidRPr="0038567C" w14:paraId="2D2D4C4A" w14:textId="77777777" w:rsidTr="00182B0F">
        <w:trPr>
          <w:trHeight w:val="266"/>
        </w:trPr>
        <w:tc>
          <w:tcPr>
            <w:tcW w:w="1809" w:type="dxa"/>
            <w:vAlign w:val="center"/>
          </w:tcPr>
          <w:p w14:paraId="11544BF9" w14:textId="0A4F5282" w:rsidR="00182B0F" w:rsidRPr="00536438" w:rsidRDefault="00182B0F" w:rsidP="0038567C">
            <w:pPr>
              <w:spacing w:line="360" w:lineRule="auto"/>
              <w:jc w:val="center"/>
              <w:rPr>
                <w:rFonts w:ascii="Century Gothic" w:hAnsi="Century Gothic"/>
                <w:sz w:val="24"/>
                <w:szCs w:val="24"/>
              </w:rPr>
            </w:pPr>
            <w:r w:rsidRPr="00536438">
              <w:rPr>
                <w:rFonts w:ascii="Century Gothic" w:hAnsi="Century Gothic"/>
                <w:sz w:val="24"/>
                <w:szCs w:val="24"/>
              </w:rPr>
              <w:t xml:space="preserve">Autora </w:t>
            </w:r>
          </w:p>
        </w:tc>
        <w:tc>
          <w:tcPr>
            <w:tcW w:w="6096" w:type="dxa"/>
            <w:vAlign w:val="center"/>
          </w:tcPr>
          <w:p w14:paraId="69F359B5" w14:textId="77777777" w:rsidR="00182B0F" w:rsidRPr="00536438" w:rsidRDefault="00182B0F" w:rsidP="0038567C">
            <w:pPr>
              <w:spacing w:line="360" w:lineRule="auto"/>
              <w:jc w:val="center"/>
              <w:rPr>
                <w:rFonts w:ascii="Century Gothic" w:hAnsi="Century Gothic"/>
                <w:sz w:val="24"/>
                <w:szCs w:val="24"/>
              </w:rPr>
            </w:pPr>
            <w:r w:rsidRPr="00536438">
              <w:rPr>
                <w:rFonts w:ascii="Century Gothic" w:hAnsi="Century Gothic"/>
                <w:sz w:val="24"/>
                <w:szCs w:val="24"/>
              </w:rPr>
              <w:t>Lizbeth Hernandez Victoria</w:t>
            </w:r>
          </w:p>
        </w:tc>
        <w:tc>
          <w:tcPr>
            <w:tcW w:w="2384" w:type="dxa"/>
            <w:vAlign w:val="center"/>
          </w:tcPr>
          <w:p w14:paraId="37C5752F" w14:textId="1AB1E1CF" w:rsidR="00182B0F" w:rsidRPr="00536438" w:rsidRDefault="00182B0F" w:rsidP="0038567C">
            <w:pPr>
              <w:spacing w:line="360" w:lineRule="auto"/>
              <w:jc w:val="center"/>
              <w:rPr>
                <w:rFonts w:ascii="Century Gothic" w:hAnsi="Century Gothic"/>
                <w:sz w:val="24"/>
                <w:szCs w:val="24"/>
              </w:rPr>
            </w:pPr>
            <w:r w:rsidRPr="00536438">
              <w:rPr>
                <w:rFonts w:ascii="Century Gothic" w:hAnsi="Century Gothic"/>
                <w:sz w:val="24"/>
                <w:szCs w:val="24"/>
              </w:rPr>
              <w:t>Grado: 5to “A”</w:t>
            </w:r>
          </w:p>
        </w:tc>
      </w:tr>
      <w:tr w:rsidR="008F4B15" w:rsidRPr="0038567C" w14:paraId="7DA9C4A2" w14:textId="77777777" w:rsidTr="008868AC">
        <w:trPr>
          <w:trHeight w:val="532"/>
        </w:trPr>
        <w:tc>
          <w:tcPr>
            <w:tcW w:w="1809" w:type="dxa"/>
            <w:vMerge w:val="restart"/>
            <w:vAlign w:val="center"/>
          </w:tcPr>
          <w:p w14:paraId="3DD47FE9" w14:textId="58CE67A5" w:rsidR="008F4B15" w:rsidRPr="00536438" w:rsidRDefault="008F4B15" w:rsidP="0038567C">
            <w:pPr>
              <w:spacing w:line="360" w:lineRule="auto"/>
              <w:jc w:val="center"/>
              <w:rPr>
                <w:rFonts w:ascii="Century Gothic" w:hAnsi="Century Gothic"/>
                <w:sz w:val="24"/>
                <w:szCs w:val="24"/>
              </w:rPr>
            </w:pPr>
            <w:r w:rsidRPr="00536438">
              <w:rPr>
                <w:rFonts w:ascii="Century Gothic" w:hAnsi="Century Gothic"/>
                <w:sz w:val="24"/>
                <w:szCs w:val="24"/>
              </w:rPr>
              <w:t xml:space="preserve">Propósito </w:t>
            </w:r>
          </w:p>
          <w:p w14:paraId="1C3BDCFF" w14:textId="77777777" w:rsidR="008F4B15" w:rsidRPr="00536438" w:rsidRDefault="008F4B15" w:rsidP="0038567C">
            <w:pPr>
              <w:spacing w:line="360" w:lineRule="auto"/>
              <w:jc w:val="center"/>
              <w:rPr>
                <w:rFonts w:ascii="Century Gothic" w:hAnsi="Century Gothic"/>
                <w:sz w:val="24"/>
                <w:szCs w:val="24"/>
              </w:rPr>
            </w:pPr>
          </w:p>
        </w:tc>
        <w:tc>
          <w:tcPr>
            <w:tcW w:w="8480" w:type="dxa"/>
            <w:gridSpan w:val="2"/>
            <w:vAlign w:val="center"/>
          </w:tcPr>
          <w:p w14:paraId="0DC5F08B" w14:textId="2E282694" w:rsidR="008F4B15" w:rsidRPr="00536438" w:rsidRDefault="00443DDB" w:rsidP="008F4B15">
            <w:pPr>
              <w:spacing w:line="360" w:lineRule="auto"/>
              <w:jc w:val="center"/>
              <w:rPr>
                <w:rFonts w:ascii="Century Gothic" w:hAnsi="Century Gothic"/>
                <w:sz w:val="24"/>
                <w:szCs w:val="24"/>
              </w:rPr>
            </w:pPr>
            <w:r w:rsidRPr="00536438">
              <w:rPr>
                <w:rFonts w:ascii="Century Gothic" w:hAnsi="Century Gothic"/>
                <w:sz w:val="24"/>
                <w:szCs w:val="24"/>
              </w:rPr>
              <w:t>Plan y</w:t>
            </w:r>
            <w:r w:rsidR="008F4B15" w:rsidRPr="00536438">
              <w:rPr>
                <w:rFonts w:ascii="Century Gothic" w:hAnsi="Century Gothic"/>
                <w:sz w:val="24"/>
                <w:szCs w:val="24"/>
              </w:rPr>
              <w:t xml:space="preserve"> Programas de Estudio 2011</w:t>
            </w:r>
            <w:r w:rsidR="0060576E" w:rsidRPr="00536438">
              <w:rPr>
                <w:rFonts w:ascii="Century Gothic" w:hAnsi="Century Gothic"/>
                <w:sz w:val="24"/>
                <w:szCs w:val="24"/>
              </w:rPr>
              <w:t>,</w:t>
            </w:r>
            <w:r w:rsidR="008F4B15" w:rsidRPr="00536438">
              <w:rPr>
                <w:rFonts w:ascii="Century Gothic" w:hAnsi="Century Gothic"/>
                <w:sz w:val="24"/>
                <w:szCs w:val="24"/>
              </w:rPr>
              <w:t xml:space="preserve"> Guía para el maestro</w:t>
            </w:r>
            <w:r w:rsidR="0060576E" w:rsidRPr="00536438">
              <w:rPr>
                <w:rFonts w:ascii="Century Gothic" w:hAnsi="Century Gothic"/>
                <w:sz w:val="24"/>
                <w:szCs w:val="24"/>
              </w:rPr>
              <w:t>.</w:t>
            </w:r>
          </w:p>
        </w:tc>
      </w:tr>
      <w:tr w:rsidR="00182B0F" w:rsidRPr="0038567C" w14:paraId="5DD72DAD" w14:textId="77777777" w:rsidTr="00182B0F">
        <w:trPr>
          <w:trHeight w:val="317"/>
        </w:trPr>
        <w:tc>
          <w:tcPr>
            <w:tcW w:w="1809" w:type="dxa"/>
            <w:vMerge/>
            <w:vAlign w:val="center"/>
          </w:tcPr>
          <w:p w14:paraId="74E96745" w14:textId="0F0B3E3B" w:rsidR="00182B0F" w:rsidRPr="00536438" w:rsidRDefault="00182B0F" w:rsidP="0038567C">
            <w:pPr>
              <w:spacing w:line="360" w:lineRule="auto"/>
              <w:jc w:val="center"/>
              <w:rPr>
                <w:rFonts w:ascii="Century Gothic" w:hAnsi="Century Gothic"/>
                <w:sz w:val="24"/>
                <w:szCs w:val="24"/>
              </w:rPr>
            </w:pPr>
          </w:p>
        </w:tc>
        <w:tc>
          <w:tcPr>
            <w:tcW w:w="8480" w:type="dxa"/>
            <w:gridSpan w:val="2"/>
            <w:vAlign w:val="center"/>
          </w:tcPr>
          <w:p w14:paraId="392BBBFA" w14:textId="746159AA" w:rsidR="00182B0F" w:rsidRPr="00536438" w:rsidRDefault="00182B0F" w:rsidP="0038567C">
            <w:pPr>
              <w:spacing w:line="360" w:lineRule="auto"/>
              <w:jc w:val="center"/>
              <w:rPr>
                <w:rFonts w:ascii="Century Gothic" w:hAnsi="Century Gothic"/>
                <w:sz w:val="24"/>
                <w:szCs w:val="24"/>
              </w:rPr>
            </w:pPr>
            <w:r w:rsidRPr="00536438">
              <w:rPr>
                <w:rFonts w:ascii="Century Gothic" w:hAnsi="Century Gothic"/>
                <w:sz w:val="24"/>
                <w:szCs w:val="24"/>
              </w:rPr>
              <w:t>Ejes</w:t>
            </w:r>
          </w:p>
        </w:tc>
      </w:tr>
      <w:tr w:rsidR="008F4B15" w:rsidRPr="0038567C" w14:paraId="42825E1D" w14:textId="77777777" w:rsidTr="0015716C">
        <w:trPr>
          <w:trHeight w:val="143"/>
        </w:trPr>
        <w:tc>
          <w:tcPr>
            <w:tcW w:w="1809" w:type="dxa"/>
            <w:vMerge/>
          </w:tcPr>
          <w:p w14:paraId="2300271B" w14:textId="04579DF7" w:rsidR="008F4B15" w:rsidRPr="00536438" w:rsidRDefault="008F4B15" w:rsidP="0038567C">
            <w:pPr>
              <w:spacing w:line="360" w:lineRule="auto"/>
              <w:rPr>
                <w:rFonts w:ascii="Century Gothic" w:hAnsi="Century Gothic"/>
                <w:sz w:val="24"/>
                <w:szCs w:val="24"/>
              </w:rPr>
            </w:pPr>
          </w:p>
        </w:tc>
        <w:tc>
          <w:tcPr>
            <w:tcW w:w="8480" w:type="dxa"/>
            <w:gridSpan w:val="2"/>
            <w:vAlign w:val="center"/>
          </w:tcPr>
          <w:p w14:paraId="21DD513D" w14:textId="0AF8680B" w:rsidR="008F4B15" w:rsidRPr="00536438" w:rsidRDefault="008F4B15" w:rsidP="0038567C">
            <w:pPr>
              <w:spacing w:line="360" w:lineRule="auto"/>
              <w:jc w:val="center"/>
              <w:rPr>
                <w:rFonts w:ascii="Century Gothic" w:hAnsi="Century Gothic"/>
                <w:sz w:val="24"/>
                <w:szCs w:val="24"/>
              </w:rPr>
            </w:pPr>
            <w:r w:rsidRPr="00536438">
              <w:rPr>
                <w:rFonts w:ascii="Century Gothic" w:hAnsi="Century Gothic"/>
                <w:sz w:val="24"/>
                <w:szCs w:val="24"/>
              </w:rPr>
              <w:t>Forma, espacio y medida</w:t>
            </w:r>
          </w:p>
        </w:tc>
      </w:tr>
      <w:tr w:rsidR="008F4B15" w:rsidRPr="0038567C" w14:paraId="30E836CF" w14:textId="77777777" w:rsidTr="006776E5">
        <w:trPr>
          <w:trHeight w:val="143"/>
        </w:trPr>
        <w:tc>
          <w:tcPr>
            <w:tcW w:w="1809" w:type="dxa"/>
            <w:vMerge/>
          </w:tcPr>
          <w:p w14:paraId="1E6146EB" w14:textId="18605EA9" w:rsidR="008F4B15" w:rsidRPr="00536438" w:rsidRDefault="008F4B15" w:rsidP="0038567C">
            <w:pPr>
              <w:spacing w:line="360" w:lineRule="auto"/>
              <w:rPr>
                <w:rFonts w:ascii="Century Gothic" w:hAnsi="Century Gothic"/>
                <w:sz w:val="24"/>
                <w:szCs w:val="24"/>
              </w:rPr>
            </w:pPr>
          </w:p>
        </w:tc>
        <w:tc>
          <w:tcPr>
            <w:tcW w:w="8480" w:type="dxa"/>
            <w:gridSpan w:val="2"/>
            <w:vAlign w:val="center"/>
          </w:tcPr>
          <w:p w14:paraId="257C8226" w14:textId="77777777" w:rsidR="008F4B15" w:rsidRPr="00536438" w:rsidRDefault="008F4B15" w:rsidP="0038567C">
            <w:pPr>
              <w:spacing w:line="360" w:lineRule="auto"/>
              <w:jc w:val="center"/>
              <w:rPr>
                <w:rFonts w:ascii="Century Gothic" w:hAnsi="Century Gothic"/>
                <w:sz w:val="24"/>
                <w:szCs w:val="24"/>
              </w:rPr>
            </w:pPr>
            <w:r w:rsidRPr="00536438">
              <w:rPr>
                <w:rFonts w:ascii="Century Gothic" w:hAnsi="Century Gothic"/>
                <w:sz w:val="24"/>
                <w:szCs w:val="24"/>
                <w:u w:val="single"/>
              </w:rPr>
              <w:t>Ubicación espacial</w:t>
            </w:r>
            <w:r w:rsidRPr="00536438">
              <w:rPr>
                <w:rFonts w:ascii="Century Gothic" w:hAnsi="Century Gothic"/>
                <w:sz w:val="24"/>
                <w:szCs w:val="24"/>
              </w:rPr>
              <w:t xml:space="preserve">  </w:t>
            </w:r>
          </w:p>
          <w:p w14:paraId="06FCF24D" w14:textId="05CAEFF6" w:rsidR="008F4B15" w:rsidRPr="00536438" w:rsidRDefault="008F4B15" w:rsidP="0038567C">
            <w:pPr>
              <w:spacing w:line="360" w:lineRule="auto"/>
              <w:jc w:val="both"/>
              <w:rPr>
                <w:rFonts w:ascii="Century Gothic" w:hAnsi="Century Gothic"/>
                <w:sz w:val="24"/>
                <w:szCs w:val="24"/>
              </w:rPr>
            </w:pPr>
            <w:r w:rsidRPr="00536438">
              <w:rPr>
                <w:rFonts w:ascii="Century Gothic" w:hAnsi="Century Gothic"/>
                <w:sz w:val="24"/>
                <w:szCs w:val="24"/>
              </w:rPr>
              <w:t>- Reproducción de figuras usando una cuadrícula en diferentes posiciones como sistema de referencia.</w:t>
            </w:r>
          </w:p>
        </w:tc>
      </w:tr>
      <w:tr w:rsidR="00182B0F" w:rsidRPr="0038567C" w14:paraId="1E4E824B" w14:textId="77777777" w:rsidTr="00B537A1">
        <w:trPr>
          <w:trHeight w:val="2826"/>
        </w:trPr>
        <w:tc>
          <w:tcPr>
            <w:tcW w:w="1809" w:type="dxa"/>
            <w:vAlign w:val="center"/>
          </w:tcPr>
          <w:p w14:paraId="5EA55995" w14:textId="77777777" w:rsidR="00182B0F" w:rsidRPr="00536438" w:rsidRDefault="00182B0F" w:rsidP="0038567C">
            <w:pPr>
              <w:spacing w:line="360" w:lineRule="auto"/>
              <w:jc w:val="center"/>
              <w:rPr>
                <w:rFonts w:ascii="Century Gothic" w:hAnsi="Century Gothic"/>
                <w:sz w:val="24"/>
                <w:szCs w:val="24"/>
              </w:rPr>
            </w:pPr>
          </w:p>
          <w:p w14:paraId="7AC1A3A8" w14:textId="77777777" w:rsidR="00182B0F" w:rsidRPr="00536438" w:rsidRDefault="00182B0F" w:rsidP="0038567C">
            <w:pPr>
              <w:spacing w:line="360" w:lineRule="auto"/>
              <w:jc w:val="center"/>
              <w:rPr>
                <w:rFonts w:ascii="Century Gothic" w:hAnsi="Century Gothic"/>
                <w:sz w:val="24"/>
                <w:szCs w:val="24"/>
              </w:rPr>
            </w:pPr>
          </w:p>
          <w:p w14:paraId="16B766E9" w14:textId="5517AC10" w:rsidR="00182B0F" w:rsidRPr="00536438" w:rsidRDefault="00182B0F" w:rsidP="0038567C">
            <w:pPr>
              <w:spacing w:line="360" w:lineRule="auto"/>
              <w:jc w:val="center"/>
              <w:rPr>
                <w:rFonts w:ascii="Century Gothic" w:hAnsi="Century Gothic"/>
                <w:sz w:val="24"/>
                <w:szCs w:val="24"/>
              </w:rPr>
            </w:pPr>
          </w:p>
          <w:p w14:paraId="0830C399" w14:textId="51CC79A1" w:rsidR="00182B0F" w:rsidRPr="00536438" w:rsidRDefault="00182B0F" w:rsidP="0038567C">
            <w:pPr>
              <w:spacing w:line="360" w:lineRule="auto"/>
              <w:jc w:val="center"/>
              <w:rPr>
                <w:rFonts w:ascii="Century Gothic" w:hAnsi="Century Gothic"/>
                <w:sz w:val="24"/>
                <w:szCs w:val="24"/>
              </w:rPr>
            </w:pPr>
          </w:p>
          <w:p w14:paraId="2C630668" w14:textId="6DF9935A" w:rsidR="00182B0F" w:rsidRPr="00536438" w:rsidRDefault="00182B0F" w:rsidP="0038567C">
            <w:pPr>
              <w:spacing w:line="360" w:lineRule="auto"/>
              <w:jc w:val="center"/>
              <w:rPr>
                <w:rFonts w:ascii="Century Gothic" w:hAnsi="Century Gothic"/>
                <w:sz w:val="24"/>
                <w:szCs w:val="24"/>
              </w:rPr>
            </w:pPr>
          </w:p>
          <w:p w14:paraId="1A96E027" w14:textId="292206C5" w:rsidR="00182B0F" w:rsidRPr="00536438" w:rsidRDefault="00182B0F" w:rsidP="0038567C">
            <w:pPr>
              <w:spacing w:line="360" w:lineRule="auto"/>
              <w:jc w:val="center"/>
              <w:rPr>
                <w:rFonts w:ascii="Century Gothic" w:hAnsi="Century Gothic"/>
                <w:sz w:val="24"/>
                <w:szCs w:val="24"/>
              </w:rPr>
            </w:pPr>
          </w:p>
          <w:p w14:paraId="196A7BCD" w14:textId="77777777" w:rsidR="00182B0F" w:rsidRPr="00536438" w:rsidRDefault="00182B0F" w:rsidP="0038567C">
            <w:pPr>
              <w:spacing w:line="360" w:lineRule="auto"/>
              <w:jc w:val="center"/>
              <w:rPr>
                <w:rFonts w:ascii="Century Gothic" w:hAnsi="Century Gothic"/>
                <w:sz w:val="24"/>
                <w:szCs w:val="24"/>
              </w:rPr>
            </w:pPr>
          </w:p>
          <w:p w14:paraId="2051FE89" w14:textId="71B06248" w:rsidR="00182B0F" w:rsidRPr="00536438" w:rsidRDefault="00182B0F" w:rsidP="0038567C">
            <w:pPr>
              <w:spacing w:line="360" w:lineRule="auto"/>
              <w:jc w:val="center"/>
              <w:rPr>
                <w:rFonts w:ascii="Century Gothic" w:hAnsi="Century Gothic"/>
                <w:sz w:val="24"/>
                <w:szCs w:val="24"/>
              </w:rPr>
            </w:pPr>
            <w:r w:rsidRPr="00536438">
              <w:rPr>
                <w:rFonts w:ascii="Century Gothic" w:hAnsi="Century Gothic"/>
                <w:sz w:val="24"/>
                <w:szCs w:val="24"/>
              </w:rPr>
              <w:t xml:space="preserve">Contenidos </w:t>
            </w:r>
          </w:p>
          <w:p w14:paraId="53BF324B" w14:textId="77777777" w:rsidR="00182B0F" w:rsidRPr="00536438" w:rsidRDefault="00182B0F" w:rsidP="0038567C">
            <w:pPr>
              <w:spacing w:line="360" w:lineRule="auto"/>
              <w:jc w:val="center"/>
              <w:rPr>
                <w:rFonts w:ascii="Century Gothic" w:hAnsi="Century Gothic"/>
                <w:sz w:val="24"/>
                <w:szCs w:val="24"/>
              </w:rPr>
            </w:pPr>
          </w:p>
          <w:p w14:paraId="3F81A0CD" w14:textId="14F3AAC6" w:rsidR="00182B0F" w:rsidRPr="00536438" w:rsidRDefault="00182B0F" w:rsidP="0038567C">
            <w:pPr>
              <w:spacing w:line="360" w:lineRule="auto"/>
              <w:jc w:val="center"/>
              <w:rPr>
                <w:rFonts w:ascii="Century Gothic" w:hAnsi="Century Gothic"/>
                <w:sz w:val="24"/>
                <w:szCs w:val="24"/>
              </w:rPr>
            </w:pPr>
          </w:p>
          <w:p w14:paraId="62EB3542" w14:textId="7467222E" w:rsidR="00182B0F" w:rsidRPr="00536438" w:rsidRDefault="00182B0F" w:rsidP="0038567C">
            <w:pPr>
              <w:spacing w:line="360" w:lineRule="auto"/>
              <w:jc w:val="center"/>
              <w:rPr>
                <w:rFonts w:ascii="Century Gothic" w:hAnsi="Century Gothic"/>
                <w:sz w:val="24"/>
                <w:szCs w:val="24"/>
              </w:rPr>
            </w:pPr>
          </w:p>
          <w:p w14:paraId="33972C8F" w14:textId="49952884" w:rsidR="00182B0F" w:rsidRPr="00536438" w:rsidRDefault="00182B0F" w:rsidP="0038567C">
            <w:pPr>
              <w:spacing w:line="360" w:lineRule="auto"/>
              <w:jc w:val="center"/>
              <w:rPr>
                <w:rFonts w:ascii="Century Gothic" w:hAnsi="Century Gothic"/>
                <w:sz w:val="24"/>
                <w:szCs w:val="24"/>
              </w:rPr>
            </w:pPr>
          </w:p>
          <w:p w14:paraId="7A401D20" w14:textId="08AA5847" w:rsidR="00182B0F" w:rsidRPr="00536438" w:rsidRDefault="00182B0F" w:rsidP="0038567C">
            <w:pPr>
              <w:spacing w:line="360" w:lineRule="auto"/>
              <w:jc w:val="center"/>
              <w:rPr>
                <w:rFonts w:ascii="Century Gothic" w:hAnsi="Century Gothic"/>
                <w:sz w:val="24"/>
                <w:szCs w:val="24"/>
              </w:rPr>
            </w:pPr>
          </w:p>
          <w:p w14:paraId="0A0954D1" w14:textId="2307922C" w:rsidR="00182B0F" w:rsidRPr="00536438" w:rsidRDefault="00182B0F" w:rsidP="0038567C">
            <w:pPr>
              <w:spacing w:line="360" w:lineRule="auto"/>
              <w:jc w:val="center"/>
              <w:rPr>
                <w:rFonts w:ascii="Century Gothic" w:hAnsi="Century Gothic"/>
                <w:sz w:val="24"/>
                <w:szCs w:val="24"/>
              </w:rPr>
            </w:pPr>
          </w:p>
          <w:p w14:paraId="747F56F5" w14:textId="5437DEF4" w:rsidR="00182B0F" w:rsidRPr="00536438" w:rsidRDefault="00182B0F" w:rsidP="0038567C">
            <w:pPr>
              <w:spacing w:line="360" w:lineRule="auto"/>
              <w:jc w:val="center"/>
              <w:rPr>
                <w:rFonts w:ascii="Century Gothic" w:hAnsi="Century Gothic"/>
                <w:sz w:val="24"/>
                <w:szCs w:val="24"/>
              </w:rPr>
            </w:pPr>
          </w:p>
          <w:p w14:paraId="7E710A7B" w14:textId="51AC1AB3" w:rsidR="00182B0F" w:rsidRPr="00536438" w:rsidRDefault="00182B0F" w:rsidP="0038567C">
            <w:pPr>
              <w:spacing w:line="360" w:lineRule="auto"/>
              <w:jc w:val="center"/>
              <w:rPr>
                <w:rFonts w:ascii="Century Gothic" w:hAnsi="Century Gothic"/>
                <w:sz w:val="24"/>
                <w:szCs w:val="24"/>
              </w:rPr>
            </w:pPr>
          </w:p>
          <w:p w14:paraId="52893558" w14:textId="74D05585" w:rsidR="00182B0F" w:rsidRPr="00536438" w:rsidRDefault="00182B0F" w:rsidP="0038567C">
            <w:pPr>
              <w:spacing w:line="360" w:lineRule="auto"/>
              <w:jc w:val="center"/>
              <w:rPr>
                <w:rFonts w:ascii="Century Gothic" w:hAnsi="Century Gothic"/>
                <w:sz w:val="24"/>
                <w:szCs w:val="24"/>
              </w:rPr>
            </w:pPr>
          </w:p>
          <w:p w14:paraId="776DC660" w14:textId="496042D7" w:rsidR="00182B0F" w:rsidRPr="00536438" w:rsidRDefault="00182B0F" w:rsidP="0038567C">
            <w:pPr>
              <w:spacing w:line="360" w:lineRule="auto"/>
              <w:jc w:val="center"/>
              <w:rPr>
                <w:rFonts w:ascii="Century Gothic" w:hAnsi="Century Gothic"/>
                <w:sz w:val="24"/>
                <w:szCs w:val="24"/>
              </w:rPr>
            </w:pPr>
          </w:p>
          <w:p w14:paraId="0CF11696" w14:textId="17FC4239" w:rsidR="00182B0F" w:rsidRPr="00536438" w:rsidRDefault="00182B0F" w:rsidP="0038567C">
            <w:pPr>
              <w:spacing w:line="360" w:lineRule="auto"/>
              <w:jc w:val="center"/>
              <w:rPr>
                <w:rFonts w:ascii="Century Gothic" w:hAnsi="Century Gothic"/>
                <w:sz w:val="24"/>
                <w:szCs w:val="24"/>
              </w:rPr>
            </w:pPr>
          </w:p>
          <w:p w14:paraId="4385545B" w14:textId="6D02041E" w:rsidR="00182B0F" w:rsidRPr="00536438" w:rsidRDefault="00182B0F" w:rsidP="0038567C">
            <w:pPr>
              <w:spacing w:line="360" w:lineRule="auto"/>
              <w:jc w:val="center"/>
              <w:rPr>
                <w:rFonts w:ascii="Century Gothic" w:hAnsi="Century Gothic"/>
                <w:sz w:val="24"/>
                <w:szCs w:val="24"/>
              </w:rPr>
            </w:pPr>
          </w:p>
          <w:p w14:paraId="0164E3AB" w14:textId="167ED8D6" w:rsidR="00182B0F" w:rsidRPr="00536438" w:rsidRDefault="00182B0F" w:rsidP="0038567C">
            <w:pPr>
              <w:spacing w:line="360" w:lineRule="auto"/>
              <w:jc w:val="center"/>
              <w:rPr>
                <w:rFonts w:ascii="Century Gothic" w:hAnsi="Century Gothic"/>
                <w:sz w:val="24"/>
                <w:szCs w:val="24"/>
              </w:rPr>
            </w:pPr>
          </w:p>
          <w:p w14:paraId="1B5148B0" w14:textId="185E36BC" w:rsidR="00182B0F" w:rsidRPr="00536438" w:rsidRDefault="00182B0F" w:rsidP="0038567C">
            <w:pPr>
              <w:spacing w:line="360" w:lineRule="auto"/>
              <w:jc w:val="center"/>
              <w:rPr>
                <w:rFonts w:ascii="Century Gothic" w:hAnsi="Century Gothic"/>
                <w:sz w:val="24"/>
                <w:szCs w:val="24"/>
              </w:rPr>
            </w:pPr>
          </w:p>
          <w:p w14:paraId="71667B43" w14:textId="03939AF0" w:rsidR="00182B0F" w:rsidRPr="00536438" w:rsidRDefault="00182B0F" w:rsidP="0038567C">
            <w:pPr>
              <w:spacing w:line="360" w:lineRule="auto"/>
              <w:jc w:val="center"/>
              <w:rPr>
                <w:rFonts w:ascii="Century Gothic" w:hAnsi="Century Gothic"/>
                <w:sz w:val="24"/>
                <w:szCs w:val="24"/>
              </w:rPr>
            </w:pPr>
          </w:p>
          <w:p w14:paraId="50ABA01C" w14:textId="632A317B" w:rsidR="00182B0F" w:rsidRPr="00536438" w:rsidRDefault="00182B0F" w:rsidP="0038567C">
            <w:pPr>
              <w:spacing w:line="360" w:lineRule="auto"/>
              <w:jc w:val="center"/>
              <w:rPr>
                <w:rFonts w:ascii="Century Gothic" w:hAnsi="Century Gothic"/>
                <w:sz w:val="24"/>
                <w:szCs w:val="24"/>
              </w:rPr>
            </w:pPr>
          </w:p>
          <w:p w14:paraId="64B91752" w14:textId="2BC08440" w:rsidR="00182B0F" w:rsidRPr="00536438" w:rsidRDefault="00182B0F" w:rsidP="0038567C">
            <w:pPr>
              <w:spacing w:line="360" w:lineRule="auto"/>
              <w:jc w:val="center"/>
              <w:rPr>
                <w:rFonts w:ascii="Century Gothic" w:hAnsi="Century Gothic"/>
                <w:sz w:val="24"/>
                <w:szCs w:val="24"/>
              </w:rPr>
            </w:pPr>
          </w:p>
          <w:p w14:paraId="139E4E77" w14:textId="3B34DC16" w:rsidR="00182B0F" w:rsidRPr="00536438" w:rsidRDefault="00182B0F" w:rsidP="0038567C">
            <w:pPr>
              <w:spacing w:line="360" w:lineRule="auto"/>
              <w:jc w:val="center"/>
              <w:rPr>
                <w:rFonts w:ascii="Century Gothic" w:hAnsi="Century Gothic"/>
                <w:sz w:val="24"/>
                <w:szCs w:val="24"/>
              </w:rPr>
            </w:pPr>
          </w:p>
          <w:p w14:paraId="75EBFBF3" w14:textId="792D8FD0" w:rsidR="00182B0F" w:rsidRPr="00536438" w:rsidRDefault="00182B0F" w:rsidP="0038567C">
            <w:pPr>
              <w:spacing w:line="360" w:lineRule="auto"/>
              <w:jc w:val="center"/>
              <w:rPr>
                <w:rFonts w:ascii="Century Gothic" w:hAnsi="Century Gothic"/>
                <w:sz w:val="24"/>
                <w:szCs w:val="24"/>
              </w:rPr>
            </w:pPr>
          </w:p>
          <w:p w14:paraId="63F30630" w14:textId="7D41415E" w:rsidR="00182B0F" w:rsidRPr="00536438" w:rsidRDefault="00182B0F" w:rsidP="0038567C">
            <w:pPr>
              <w:spacing w:line="360" w:lineRule="auto"/>
              <w:jc w:val="center"/>
              <w:rPr>
                <w:rFonts w:ascii="Century Gothic" w:hAnsi="Century Gothic"/>
                <w:sz w:val="24"/>
                <w:szCs w:val="24"/>
              </w:rPr>
            </w:pPr>
          </w:p>
          <w:p w14:paraId="4B759C7F" w14:textId="7A019CF5" w:rsidR="00182B0F" w:rsidRPr="00536438" w:rsidRDefault="00182B0F" w:rsidP="0038567C">
            <w:pPr>
              <w:spacing w:line="360" w:lineRule="auto"/>
              <w:jc w:val="center"/>
              <w:rPr>
                <w:rFonts w:ascii="Century Gothic" w:hAnsi="Century Gothic"/>
                <w:sz w:val="24"/>
                <w:szCs w:val="24"/>
              </w:rPr>
            </w:pPr>
          </w:p>
          <w:p w14:paraId="2AEF67A1" w14:textId="45ED2202" w:rsidR="00182B0F" w:rsidRPr="00536438" w:rsidRDefault="00A9151A" w:rsidP="0038567C">
            <w:pPr>
              <w:spacing w:line="360" w:lineRule="auto"/>
              <w:jc w:val="center"/>
              <w:rPr>
                <w:rFonts w:ascii="Century Gothic" w:hAnsi="Century Gothic"/>
                <w:sz w:val="24"/>
                <w:szCs w:val="24"/>
              </w:rPr>
            </w:pPr>
            <w:r w:rsidRPr="00536438">
              <w:rPr>
                <w:rFonts w:ascii="Century Gothic" w:hAnsi="Century Gothic"/>
                <w:sz w:val="24"/>
                <w:szCs w:val="24"/>
              </w:rPr>
              <w:t>Contenidos</w:t>
            </w:r>
          </w:p>
          <w:p w14:paraId="3FD2B9C7" w14:textId="122DE362" w:rsidR="00182B0F" w:rsidRPr="00536438" w:rsidRDefault="00182B0F" w:rsidP="0038567C">
            <w:pPr>
              <w:spacing w:line="360" w:lineRule="auto"/>
              <w:jc w:val="center"/>
              <w:rPr>
                <w:rFonts w:ascii="Century Gothic" w:hAnsi="Century Gothic"/>
                <w:sz w:val="24"/>
                <w:szCs w:val="24"/>
              </w:rPr>
            </w:pPr>
          </w:p>
          <w:p w14:paraId="0578E326" w14:textId="09AED34B" w:rsidR="00182B0F" w:rsidRPr="00536438" w:rsidRDefault="00182B0F" w:rsidP="0038567C">
            <w:pPr>
              <w:spacing w:line="360" w:lineRule="auto"/>
              <w:jc w:val="center"/>
              <w:rPr>
                <w:rFonts w:ascii="Century Gothic" w:hAnsi="Century Gothic"/>
                <w:sz w:val="24"/>
                <w:szCs w:val="24"/>
              </w:rPr>
            </w:pPr>
          </w:p>
          <w:p w14:paraId="12EC975A" w14:textId="19770687" w:rsidR="00182B0F" w:rsidRPr="00536438" w:rsidRDefault="00182B0F" w:rsidP="0038567C">
            <w:pPr>
              <w:spacing w:line="360" w:lineRule="auto"/>
              <w:jc w:val="center"/>
              <w:rPr>
                <w:rFonts w:ascii="Century Gothic" w:hAnsi="Century Gothic"/>
                <w:sz w:val="24"/>
                <w:szCs w:val="24"/>
              </w:rPr>
            </w:pPr>
          </w:p>
          <w:p w14:paraId="064230AE" w14:textId="34522933" w:rsidR="00182B0F" w:rsidRPr="00536438" w:rsidRDefault="00182B0F" w:rsidP="0038567C">
            <w:pPr>
              <w:spacing w:line="360" w:lineRule="auto"/>
              <w:jc w:val="center"/>
              <w:rPr>
                <w:rFonts w:ascii="Century Gothic" w:hAnsi="Century Gothic"/>
                <w:sz w:val="24"/>
                <w:szCs w:val="24"/>
              </w:rPr>
            </w:pPr>
          </w:p>
          <w:p w14:paraId="4F0366E3" w14:textId="508EF8BE" w:rsidR="00182B0F" w:rsidRPr="00536438" w:rsidRDefault="00182B0F" w:rsidP="0038567C">
            <w:pPr>
              <w:spacing w:line="360" w:lineRule="auto"/>
              <w:jc w:val="center"/>
              <w:rPr>
                <w:rFonts w:ascii="Century Gothic" w:hAnsi="Century Gothic"/>
                <w:sz w:val="24"/>
                <w:szCs w:val="24"/>
              </w:rPr>
            </w:pPr>
          </w:p>
          <w:p w14:paraId="17E9688B" w14:textId="705C55F7" w:rsidR="00182B0F" w:rsidRPr="00536438" w:rsidRDefault="00182B0F" w:rsidP="0038567C">
            <w:pPr>
              <w:spacing w:line="360" w:lineRule="auto"/>
              <w:jc w:val="center"/>
              <w:rPr>
                <w:rFonts w:ascii="Century Gothic" w:hAnsi="Century Gothic"/>
                <w:sz w:val="24"/>
                <w:szCs w:val="24"/>
              </w:rPr>
            </w:pPr>
          </w:p>
          <w:p w14:paraId="215ACAC9" w14:textId="332243C8" w:rsidR="00182B0F" w:rsidRPr="00536438" w:rsidRDefault="00182B0F" w:rsidP="0038567C">
            <w:pPr>
              <w:spacing w:line="360" w:lineRule="auto"/>
              <w:jc w:val="center"/>
              <w:rPr>
                <w:rFonts w:ascii="Century Gothic" w:hAnsi="Century Gothic"/>
                <w:sz w:val="24"/>
                <w:szCs w:val="24"/>
              </w:rPr>
            </w:pPr>
          </w:p>
          <w:p w14:paraId="448F236D" w14:textId="424EE949" w:rsidR="00182B0F" w:rsidRPr="00536438" w:rsidRDefault="00182B0F" w:rsidP="0038567C">
            <w:pPr>
              <w:spacing w:line="360" w:lineRule="auto"/>
              <w:jc w:val="center"/>
              <w:rPr>
                <w:rFonts w:ascii="Century Gothic" w:hAnsi="Century Gothic"/>
                <w:sz w:val="24"/>
                <w:szCs w:val="24"/>
              </w:rPr>
            </w:pPr>
          </w:p>
          <w:p w14:paraId="68586371" w14:textId="21EBE2A9" w:rsidR="00182B0F" w:rsidRPr="00536438" w:rsidRDefault="00182B0F" w:rsidP="0038567C">
            <w:pPr>
              <w:spacing w:line="360" w:lineRule="auto"/>
              <w:jc w:val="center"/>
              <w:rPr>
                <w:rFonts w:ascii="Century Gothic" w:hAnsi="Century Gothic"/>
                <w:sz w:val="24"/>
                <w:szCs w:val="24"/>
              </w:rPr>
            </w:pPr>
          </w:p>
          <w:p w14:paraId="7163237D" w14:textId="03557829" w:rsidR="00182B0F" w:rsidRPr="00536438" w:rsidRDefault="00182B0F" w:rsidP="0038567C">
            <w:pPr>
              <w:spacing w:line="360" w:lineRule="auto"/>
              <w:jc w:val="center"/>
              <w:rPr>
                <w:rFonts w:ascii="Century Gothic" w:hAnsi="Century Gothic"/>
                <w:sz w:val="24"/>
                <w:szCs w:val="24"/>
              </w:rPr>
            </w:pPr>
          </w:p>
          <w:p w14:paraId="00EF7937" w14:textId="7E09EEEB" w:rsidR="00182B0F" w:rsidRPr="00536438" w:rsidRDefault="00182B0F" w:rsidP="0038567C">
            <w:pPr>
              <w:spacing w:line="360" w:lineRule="auto"/>
              <w:jc w:val="center"/>
              <w:rPr>
                <w:rFonts w:ascii="Century Gothic" w:hAnsi="Century Gothic"/>
                <w:sz w:val="24"/>
                <w:szCs w:val="24"/>
              </w:rPr>
            </w:pPr>
          </w:p>
          <w:p w14:paraId="5E1FB990" w14:textId="021EA900" w:rsidR="00182B0F" w:rsidRPr="00536438" w:rsidRDefault="00182B0F" w:rsidP="0038567C">
            <w:pPr>
              <w:spacing w:line="360" w:lineRule="auto"/>
              <w:jc w:val="center"/>
              <w:rPr>
                <w:rFonts w:ascii="Century Gothic" w:hAnsi="Century Gothic"/>
                <w:sz w:val="24"/>
                <w:szCs w:val="24"/>
              </w:rPr>
            </w:pPr>
          </w:p>
          <w:p w14:paraId="6D4616C0" w14:textId="34E3B4F8" w:rsidR="00182B0F" w:rsidRPr="00536438" w:rsidRDefault="00182B0F" w:rsidP="0038567C">
            <w:pPr>
              <w:spacing w:line="360" w:lineRule="auto"/>
              <w:jc w:val="center"/>
              <w:rPr>
                <w:rFonts w:ascii="Century Gothic" w:hAnsi="Century Gothic"/>
                <w:sz w:val="24"/>
                <w:szCs w:val="24"/>
              </w:rPr>
            </w:pPr>
          </w:p>
          <w:p w14:paraId="1EA26A2F" w14:textId="57D0499D" w:rsidR="00182B0F" w:rsidRPr="00536438" w:rsidRDefault="00182B0F" w:rsidP="0038567C">
            <w:pPr>
              <w:spacing w:line="360" w:lineRule="auto"/>
              <w:jc w:val="center"/>
              <w:rPr>
                <w:rFonts w:ascii="Century Gothic" w:hAnsi="Century Gothic"/>
                <w:sz w:val="24"/>
                <w:szCs w:val="24"/>
              </w:rPr>
            </w:pPr>
          </w:p>
          <w:p w14:paraId="6CA5033E" w14:textId="117A615B" w:rsidR="00182B0F" w:rsidRPr="00536438" w:rsidRDefault="00182B0F" w:rsidP="0038567C">
            <w:pPr>
              <w:spacing w:line="360" w:lineRule="auto"/>
              <w:jc w:val="center"/>
              <w:rPr>
                <w:rFonts w:ascii="Century Gothic" w:hAnsi="Century Gothic"/>
                <w:sz w:val="24"/>
                <w:szCs w:val="24"/>
              </w:rPr>
            </w:pPr>
          </w:p>
          <w:p w14:paraId="1EF58F0A" w14:textId="4D7D4833" w:rsidR="00182B0F" w:rsidRPr="00536438" w:rsidRDefault="00182B0F" w:rsidP="0038567C">
            <w:pPr>
              <w:spacing w:line="360" w:lineRule="auto"/>
              <w:jc w:val="center"/>
              <w:rPr>
                <w:rFonts w:ascii="Century Gothic" w:hAnsi="Century Gothic"/>
                <w:sz w:val="24"/>
                <w:szCs w:val="24"/>
              </w:rPr>
            </w:pPr>
          </w:p>
          <w:p w14:paraId="5A47B700" w14:textId="0C44591D" w:rsidR="00182B0F" w:rsidRPr="00536438" w:rsidRDefault="00182B0F" w:rsidP="0038567C">
            <w:pPr>
              <w:spacing w:line="360" w:lineRule="auto"/>
              <w:jc w:val="center"/>
              <w:rPr>
                <w:rFonts w:ascii="Century Gothic" w:hAnsi="Century Gothic"/>
                <w:sz w:val="24"/>
                <w:szCs w:val="24"/>
              </w:rPr>
            </w:pPr>
          </w:p>
          <w:p w14:paraId="351B6668" w14:textId="77347872" w:rsidR="00182B0F" w:rsidRPr="00536438" w:rsidRDefault="00182B0F" w:rsidP="0038567C">
            <w:pPr>
              <w:spacing w:line="360" w:lineRule="auto"/>
              <w:jc w:val="center"/>
              <w:rPr>
                <w:rFonts w:ascii="Century Gothic" w:hAnsi="Century Gothic"/>
                <w:sz w:val="24"/>
                <w:szCs w:val="24"/>
              </w:rPr>
            </w:pPr>
          </w:p>
          <w:p w14:paraId="32FDB75C" w14:textId="4A700755" w:rsidR="00182B0F" w:rsidRPr="00536438" w:rsidRDefault="00182B0F" w:rsidP="0038567C">
            <w:pPr>
              <w:spacing w:line="360" w:lineRule="auto"/>
              <w:jc w:val="center"/>
              <w:rPr>
                <w:rFonts w:ascii="Century Gothic" w:hAnsi="Century Gothic"/>
                <w:sz w:val="24"/>
                <w:szCs w:val="24"/>
              </w:rPr>
            </w:pPr>
          </w:p>
          <w:p w14:paraId="46D62996" w14:textId="210633F0" w:rsidR="00182B0F" w:rsidRPr="00536438" w:rsidRDefault="00182B0F" w:rsidP="0038567C">
            <w:pPr>
              <w:spacing w:line="360" w:lineRule="auto"/>
              <w:jc w:val="center"/>
              <w:rPr>
                <w:rFonts w:ascii="Century Gothic" w:hAnsi="Century Gothic"/>
                <w:sz w:val="24"/>
                <w:szCs w:val="24"/>
              </w:rPr>
            </w:pPr>
          </w:p>
          <w:p w14:paraId="06034CDE" w14:textId="47A8897C" w:rsidR="00182B0F" w:rsidRPr="00536438" w:rsidRDefault="00182B0F" w:rsidP="0038567C">
            <w:pPr>
              <w:spacing w:line="360" w:lineRule="auto"/>
              <w:jc w:val="center"/>
              <w:rPr>
                <w:rFonts w:ascii="Century Gothic" w:hAnsi="Century Gothic"/>
                <w:sz w:val="24"/>
                <w:szCs w:val="24"/>
              </w:rPr>
            </w:pPr>
          </w:p>
          <w:p w14:paraId="27AF33AA" w14:textId="075DBD87" w:rsidR="00182B0F" w:rsidRPr="00536438" w:rsidRDefault="00182B0F" w:rsidP="0038567C">
            <w:pPr>
              <w:spacing w:line="360" w:lineRule="auto"/>
              <w:jc w:val="center"/>
              <w:rPr>
                <w:rFonts w:ascii="Century Gothic" w:hAnsi="Century Gothic"/>
                <w:sz w:val="24"/>
                <w:szCs w:val="24"/>
              </w:rPr>
            </w:pPr>
          </w:p>
          <w:p w14:paraId="323CA36F" w14:textId="5B56A66D" w:rsidR="00182B0F" w:rsidRPr="00536438" w:rsidRDefault="00182B0F" w:rsidP="0038567C">
            <w:pPr>
              <w:spacing w:line="360" w:lineRule="auto"/>
              <w:jc w:val="center"/>
              <w:rPr>
                <w:rFonts w:ascii="Century Gothic" w:hAnsi="Century Gothic"/>
                <w:sz w:val="24"/>
                <w:szCs w:val="24"/>
              </w:rPr>
            </w:pPr>
          </w:p>
          <w:p w14:paraId="263B79EB" w14:textId="52C0E970" w:rsidR="00182B0F" w:rsidRPr="00536438" w:rsidRDefault="00182B0F" w:rsidP="0038567C">
            <w:pPr>
              <w:spacing w:line="360" w:lineRule="auto"/>
              <w:jc w:val="center"/>
              <w:rPr>
                <w:rFonts w:ascii="Century Gothic" w:hAnsi="Century Gothic"/>
                <w:sz w:val="24"/>
                <w:szCs w:val="24"/>
              </w:rPr>
            </w:pPr>
          </w:p>
          <w:p w14:paraId="4DC848F3" w14:textId="17A37543" w:rsidR="00182B0F" w:rsidRPr="00536438" w:rsidRDefault="00182B0F" w:rsidP="0038567C">
            <w:pPr>
              <w:spacing w:line="360" w:lineRule="auto"/>
              <w:jc w:val="center"/>
              <w:rPr>
                <w:rFonts w:ascii="Century Gothic" w:hAnsi="Century Gothic"/>
                <w:sz w:val="24"/>
                <w:szCs w:val="24"/>
              </w:rPr>
            </w:pPr>
          </w:p>
          <w:p w14:paraId="74D63CCA" w14:textId="59E70D17" w:rsidR="00182B0F" w:rsidRPr="00536438" w:rsidRDefault="00182B0F" w:rsidP="0038567C">
            <w:pPr>
              <w:spacing w:line="360" w:lineRule="auto"/>
              <w:jc w:val="center"/>
              <w:rPr>
                <w:rFonts w:ascii="Century Gothic" w:hAnsi="Century Gothic"/>
                <w:sz w:val="24"/>
                <w:szCs w:val="24"/>
              </w:rPr>
            </w:pPr>
          </w:p>
          <w:p w14:paraId="0FEE0100" w14:textId="38A92814" w:rsidR="00182B0F" w:rsidRPr="00536438" w:rsidRDefault="00182B0F" w:rsidP="0038567C">
            <w:pPr>
              <w:spacing w:line="360" w:lineRule="auto"/>
              <w:jc w:val="center"/>
              <w:rPr>
                <w:rFonts w:ascii="Century Gothic" w:hAnsi="Century Gothic"/>
                <w:sz w:val="24"/>
                <w:szCs w:val="24"/>
              </w:rPr>
            </w:pPr>
          </w:p>
          <w:p w14:paraId="4C736141" w14:textId="0166DA3A" w:rsidR="00182B0F" w:rsidRPr="00536438" w:rsidRDefault="00182B0F" w:rsidP="0038567C">
            <w:pPr>
              <w:spacing w:line="360" w:lineRule="auto"/>
              <w:jc w:val="center"/>
              <w:rPr>
                <w:rFonts w:ascii="Century Gothic" w:hAnsi="Century Gothic"/>
                <w:sz w:val="24"/>
                <w:szCs w:val="24"/>
              </w:rPr>
            </w:pPr>
          </w:p>
          <w:p w14:paraId="61CE8DDA" w14:textId="353E8057" w:rsidR="00182B0F" w:rsidRPr="00536438" w:rsidRDefault="00A9151A" w:rsidP="0038567C">
            <w:pPr>
              <w:spacing w:line="360" w:lineRule="auto"/>
              <w:jc w:val="center"/>
              <w:rPr>
                <w:rFonts w:ascii="Century Gothic" w:hAnsi="Century Gothic"/>
                <w:sz w:val="24"/>
                <w:szCs w:val="24"/>
              </w:rPr>
            </w:pPr>
            <w:r w:rsidRPr="00536438">
              <w:rPr>
                <w:rFonts w:ascii="Century Gothic" w:hAnsi="Century Gothic"/>
                <w:sz w:val="24"/>
                <w:szCs w:val="24"/>
              </w:rPr>
              <w:t>Contenidos</w:t>
            </w:r>
          </w:p>
          <w:p w14:paraId="3CBA2CF1" w14:textId="4D5B0107" w:rsidR="00182B0F" w:rsidRPr="00536438" w:rsidRDefault="00182B0F" w:rsidP="0038567C">
            <w:pPr>
              <w:spacing w:line="360" w:lineRule="auto"/>
              <w:jc w:val="center"/>
              <w:rPr>
                <w:rFonts w:ascii="Century Gothic" w:hAnsi="Century Gothic"/>
                <w:sz w:val="24"/>
                <w:szCs w:val="24"/>
              </w:rPr>
            </w:pPr>
          </w:p>
          <w:p w14:paraId="37433D77" w14:textId="2999C27E" w:rsidR="00182B0F" w:rsidRPr="00536438" w:rsidRDefault="00182B0F" w:rsidP="0038567C">
            <w:pPr>
              <w:spacing w:line="360" w:lineRule="auto"/>
              <w:jc w:val="center"/>
              <w:rPr>
                <w:rFonts w:ascii="Century Gothic" w:hAnsi="Century Gothic"/>
                <w:sz w:val="24"/>
                <w:szCs w:val="24"/>
              </w:rPr>
            </w:pPr>
          </w:p>
          <w:p w14:paraId="0AC72176" w14:textId="145B5C80" w:rsidR="00182B0F" w:rsidRPr="00536438" w:rsidRDefault="00182B0F" w:rsidP="0038567C">
            <w:pPr>
              <w:spacing w:line="360" w:lineRule="auto"/>
              <w:jc w:val="center"/>
              <w:rPr>
                <w:rFonts w:ascii="Century Gothic" w:hAnsi="Century Gothic"/>
                <w:sz w:val="24"/>
                <w:szCs w:val="24"/>
              </w:rPr>
            </w:pPr>
          </w:p>
          <w:p w14:paraId="0FF8498F" w14:textId="432AA91F" w:rsidR="00182B0F" w:rsidRPr="00536438" w:rsidRDefault="00182B0F" w:rsidP="0038567C">
            <w:pPr>
              <w:spacing w:line="360" w:lineRule="auto"/>
              <w:jc w:val="center"/>
              <w:rPr>
                <w:rFonts w:ascii="Century Gothic" w:hAnsi="Century Gothic"/>
                <w:sz w:val="24"/>
                <w:szCs w:val="24"/>
              </w:rPr>
            </w:pPr>
          </w:p>
          <w:p w14:paraId="56A6F09D" w14:textId="5D699585" w:rsidR="00182B0F" w:rsidRPr="00536438" w:rsidRDefault="00182B0F" w:rsidP="0038567C">
            <w:pPr>
              <w:spacing w:line="360" w:lineRule="auto"/>
              <w:jc w:val="center"/>
              <w:rPr>
                <w:rFonts w:ascii="Century Gothic" w:hAnsi="Century Gothic"/>
                <w:sz w:val="24"/>
                <w:szCs w:val="24"/>
              </w:rPr>
            </w:pPr>
          </w:p>
          <w:p w14:paraId="3699EB08" w14:textId="49DA51F8" w:rsidR="00182B0F" w:rsidRPr="00536438" w:rsidRDefault="00182B0F" w:rsidP="0038567C">
            <w:pPr>
              <w:spacing w:line="360" w:lineRule="auto"/>
              <w:jc w:val="center"/>
              <w:rPr>
                <w:rFonts w:ascii="Century Gothic" w:hAnsi="Century Gothic"/>
                <w:sz w:val="24"/>
                <w:szCs w:val="24"/>
              </w:rPr>
            </w:pPr>
          </w:p>
          <w:p w14:paraId="57877C8C" w14:textId="03C1DE74" w:rsidR="00182B0F" w:rsidRPr="00536438" w:rsidRDefault="00182B0F" w:rsidP="0038567C">
            <w:pPr>
              <w:spacing w:line="360" w:lineRule="auto"/>
              <w:jc w:val="center"/>
              <w:rPr>
                <w:rFonts w:ascii="Century Gothic" w:hAnsi="Century Gothic"/>
                <w:sz w:val="24"/>
                <w:szCs w:val="24"/>
              </w:rPr>
            </w:pPr>
          </w:p>
          <w:p w14:paraId="3F7FC894" w14:textId="243EB7B3" w:rsidR="00182B0F" w:rsidRPr="00536438" w:rsidRDefault="00182B0F" w:rsidP="0038567C">
            <w:pPr>
              <w:spacing w:line="360" w:lineRule="auto"/>
              <w:jc w:val="center"/>
              <w:rPr>
                <w:rFonts w:ascii="Century Gothic" w:hAnsi="Century Gothic"/>
                <w:sz w:val="24"/>
                <w:szCs w:val="24"/>
              </w:rPr>
            </w:pPr>
          </w:p>
          <w:p w14:paraId="151A1104" w14:textId="240B88C4" w:rsidR="00182B0F" w:rsidRPr="00536438" w:rsidRDefault="00182B0F" w:rsidP="0038567C">
            <w:pPr>
              <w:spacing w:line="360" w:lineRule="auto"/>
              <w:jc w:val="center"/>
              <w:rPr>
                <w:rFonts w:ascii="Century Gothic" w:hAnsi="Century Gothic"/>
                <w:sz w:val="24"/>
                <w:szCs w:val="24"/>
              </w:rPr>
            </w:pPr>
          </w:p>
          <w:p w14:paraId="698A9786" w14:textId="04E3E519" w:rsidR="00182B0F" w:rsidRPr="00536438" w:rsidRDefault="00182B0F" w:rsidP="0038567C">
            <w:pPr>
              <w:spacing w:line="360" w:lineRule="auto"/>
              <w:jc w:val="center"/>
              <w:rPr>
                <w:rFonts w:ascii="Century Gothic" w:hAnsi="Century Gothic"/>
                <w:sz w:val="24"/>
                <w:szCs w:val="24"/>
              </w:rPr>
            </w:pPr>
          </w:p>
          <w:p w14:paraId="35D89566" w14:textId="50E82F10" w:rsidR="00182B0F" w:rsidRPr="00536438" w:rsidRDefault="00182B0F" w:rsidP="0038567C">
            <w:pPr>
              <w:spacing w:line="360" w:lineRule="auto"/>
              <w:jc w:val="center"/>
              <w:rPr>
                <w:rFonts w:ascii="Century Gothic" w:hAnsi="Century Gothic"/>
                <w:sz w:val="24"/>
                <w:szCs w:val="24"/>
              </w:rPr>
            </w:pPr>
          </w:p>
          <w:p w14:paraId="76625DD0" w14:textId="36B5EF12" w:rsidR="00182B0F" w:rsidRPr="00536438" w:rsidRDefault="00182B0F" w:rsidP="0038567C">
            <w:pPr>
              <w:spacing w:line="360" w:lineRule="auto"/>
              <w:jc w:val="center"/>
              <w:rPr>
                <w:rFonts w:ascii="Century Gothic" w:hAnsi="Century Gothic"/>
                <w:sz w:val="24"/>
                <w:szCs w:val="24"/>
              </w:rPr>
            </w:pPr>
          </w:p>
          <w:p w14:paraId="7CA15EC6" w14:textId="55BDDEF2" w:rsidR="00182B0F" w:rsidRPr="00536438" w:rsidRDefault="00182B0F" w:rsidP="0038567C">
            <w:pPr>
              <w:spacing w:line="360" w:lineRule="auto"/>
              <w:jc w:val="center"/>
              <w:rPr>
                <w:rFonts w:ascii="Century Gothic" w:hAnsi="Century Gothic"/>
                <w:sz w:val="24"/>
                <w:szCs w:val="24"/>
              </w:rPr>
            </w:pPr>
          </w:p>
          <w:p w14:paraId="701EBE0E" w14:textId="666E1E9D" w:rsidR="00182B0F" w:rsidRPr="00536438" w:rsidRDefault="00182B0F" w:rsidP="0038567C">
            <w:pPr>
              <w:spacing w:line="360" w:lineRule="auto"/>
              <w:jc w:val="center"/>
              <w:rPr>
                <w:rFonts w:ascii="Century Gothic" w:hAnsi="Century Gothic"/>
                <w:sz w:val="24"/>
                <w:szCs w:val="24"/>
              </w:rPr>
            </w:pPr>
          </w:p>
          <w:p w14:paraId="29994CDF" w14:textId="7926C6B3" w:rsidR="00182B0F" w:rsidRPr="00536438" w:rsidRDefault="00182B0F" w:rsidP="0038567C">
            <w:pPr>
              <w:spacing w:line="360" w:lineRule="auto"/>
              <w:jc w:val="center"/>
              <w:rPr>
                <w:rFonts w:ascii="Century Gothic" w:hAnsi="Century Gothic"/>
                <w:sz w:val="24"/>
                <w:szCs w:val="24"/>
              </w:rPr>
            </w:pPr>
          </w:p>
          <w:p w14:paraId="5FA1AA00" w14:textId="5803AE45" w:rsidR="00182B0F" w:rsidRPr="00536438" w:rsidRDefault="00182B0F" w:rsidP="0038567C">
            <w:pPr>
              <w:spacing w:line="360" w:lineRule="auto"/>
              <w:jc w:val="center"/>
              <w:rPr>
                <w:rFonts w:ascii="Century Gothic" w:hAnsi="Century Gothic"/>
                <w:sz w:val="24"/>
                <w:szCs w:val="24"/>
              </w:rPr>
            </w:pPr>
          </w:p>
          <w:p w14:paraId="204178F7" w14:textId="0ACA64CA" w:rsidR="00182B0F" w:rsidRPr="00536438" w:rsidRDefault="00182B0F" w:rsidP="0038567C">
            <w:pPr>
              <w:spacing w:line="360" w:lineRule="auto"/>
              <w:jc w:val="center"/>
              <w:rPr>
                <w:rFonts w:ascii="Century Gothic" w:hAnsi="Century Gothic"/>
                <w:sz w:val="24"/>
                <w:szCs w:val="24"/>
              </w:rPr>
            </w:pPr>
          </w:p>
          <w:p w14:paraId="118950AF" w14:textId="5BE8FEFF" w:rsidR="00182B0F" w:rsidRPr="00536438" w:rsidRDefault="00182B0F" w:rsidP="0038567C">
            <w:pPr>
              <w:spacing w:line="360" w:lineRule="auto"/>
              <w:jc w:val="center"/>
              <w:rPr>
                <w:rFonts w:ascii="Century Gothic" w:hAnsi="Century Gothic"/>
                <w:sz w:val="24"/>
                <w:szCs w:val="24"/>
              </w:rPr>
            </w:pPr>
          </w:p>
          <w:p w14:paraId="148B6A09" w14:textId="436F963D" w:rsidR="00182B0F" w:rsidRPr="00536438" w:rsidRDefault="00182B0F" w:rsidP="0038567C">
            <w:pPr>
              <w:spacing w:line="360" w:lineRule="auto"/>
              <w:jc w:val="center"/>
              <w:rPr>
                <w:rFonts w:ascii="Century Gothic" w:hAnsi="Century Gothic"/>
                <w:sz w:val="24"/>
                <w:szCs w:val="24"/>
              </w:rPr>
            </w:pPr>
          </w:p>
          <w:p w14:paraId="2AE37A21" w14:textId="73D100E7" w:rsidR="00182B0F" w:rsidRPr="00536438" w:rsidRDefault="00182B0F" w:rsidP="0038567C">
            <w:pPr>
              <w:spacing w:line="360" w:lineRule="auto"/>
              <w:jc w:val="center"/>
              <w:rPr>
                <w:rFonts w:ascii="Century Gothic" w:hAnsi="Century Gothic"/>
                <w:sz w:val="24"/>
                <w:szCs w:val="24"/>
              </w:rPr>
            </w:pPr>
          </w:p>
          <w:p w14:paraId="341C919C" w14:textId="6E7515D2" w:rsidR="00182B0F" w:rsidRPr="00536438" w:rsidRDefault="00182B0F" w:rsidP="0038567C">
            <w:pPr>
              <w:spacing w:line="360" w:lineRule="auto"/>
              <w:jc w:val="center"/>
              <w:rPr>
                <w:rFonts w:ascii="Century Gothic" w:hAnsi="Century Gothic"/>
                <w:sz w:val="24"/>
                <w:szCs w:val="24"/>
              </w:rPr>
            </w:pPr>
          </w:p>
          <w:p w14:paraId="1CD315F9" w14:textId="68FEAE85" w:rsidR="00A9151A" w:rsidRPr="00536438" w:rsidRDefault="00A9151A" w:rsidP="0038567C">
            <w:pPr>
              <w:spacing w:line="360" w:lineRule="auto"/>
              <w:jc w:val="center"/>
              <w:rPr>
                <w:rFonts w:ascii="Century Gothic" w:hAnsi="Century Gothic"/>
                <w:sz w:val="24"/>
                <w:szCs w:val="24"/>
              </w:rPr>
            </w:pPr>
          </w:p>
          <w:p w14:paraId="0D7A25F2" w14:textId="77777777" w:rsidR="00A9151A" w:rsidRPr="00536438" w:rsidRDefault="00A9151A" w:rsidP="0038567C">
            <w:pPr>
              <w:spacing w:line="360" w:lineRule="auto"/>
              <w:jc w:val="center"/>
              <w:rPr>
                <w:rFonts w:ascii="Century Gothic" w:hAnsi="Century Gothic"/>
                <w:sz w:val="24"/>
                <w:szCs w:val="24"/>
              </w:rPr>
            </w:pPr>
          </w:p>
          <w:p w14:paraId="053B827A" w14:textId="39CE6CBC" w:rsidR="00182B0F" w:rsidRPr="00536438" w:rsidRDefault="00A9151A" w:rsidP="0038567C">
            <w:pPr>
              <w:spacing w:line="360" w:lineRule="auto"/>
              <w:jc w:val="center"/>
              <w:rPr>
                <w:rFonts w:ascii="Century Gothic" w:hAnsi="Century Gothic"/>
                <w:sz w:val="24"/>
                <w:szCs w:val="24"/>
              </w:rPr>
            </w:pPr>
            <w:r w:rsidRPr="00536438">
              <w:rPr>
                <w:rFonts w:ascii="Century Gothic" w:hAnsi="Century Gothic"/>
                <w:sz w:val="24"/>
                <w:szCs w:val="24"/>
              </w:rPr>
              <w:t>Contenidos</w:t>
            </w:r>
          </w:p>
          <w:p w14:paraId="17C36063" w14:textId="3D557654" w:rsidR="00182B0F" w:rsidRPr="00536438" w:rsidRDefault="00182B0F" w:rsidP="0038567C">
            <w:pPr>
              <w:spacing w:line="360" w:lineRule="auto"/>
              <w:jc w:val="center"/>
              <w:rPr>
                <w:rFonts w:ascii="Century Gothic" w:hAnsi="Century Gothic"/>
                <w:sz w:val="24"/>
                <w:szCs w:val="24"/>
              </w:rPr>
            </w:pPr>
          </w:p>
          <w:p w14:paraId="12A94F7B" w14:textId="045AE8CB" w:rsidR="00182B0F" w:rsidRPr="00536438" w:rsidRDefault="00182B0F" w:rsidP="0038567C">
            <w:pPr>
              <w:spacing w:line="360" w:lineRule="auto"/>
              <w:jc w:val="center"/>
              <w:rPr>
                <w:rFonts w:ascii="Century Gothic" w:hAnsi="Century Gothic"/>
                <w:sz w:val="24"/>
                <w:szCs w:val="24"/>
              </w:rPr>
            </w:pPr>
          </w:p>
          <w:p w14:paraId="1DF2DE46" w14:textId="0945D9D5" w:rsidR="00182B0F" w:rsidRPr="00536438" w:rsidRDefault="00182B0F" w:rsidP="0038567C">
            <w:pPr>
              <w:spacing w:line="360" w:lineRule="auto"/>
              <w:jc w:val="center"/>
              <w:rPr>
                <w:rFonts w:ascii="Century Gothic" w:hAnsi="Century Gothic"/>
                <w:sz w:val="24"/>
                <w:szCs w:val="24"/>
              </w:rPr>
            </w:pPr>
          </w:p>
          <w:p w14:paraId="578B7DF0" w14:textId="68F95012" w:rsidR="00182B0F" w:rsidRPr="00536438" w:rsidRDefault="00182B0F" w:rsidP="0038567C">
            <w:pPr>
              <w:spacing w:line="360" w:lineRule="auto"/>
              <w:jc w:val="center"/>
              <w:rPr>
                <w:rFonts w:ascii="Century Gothic" w:hAnsi="Century Gothic"/>
                <w:sz w:val="24"/>
                <w:szCs w:val="24"/>
              </w:rPr>
            </w:pPr>
          </w:p>
        </w:tc>
        <w:tc>
          <w:tcPr>
            <w:tcW w:w="8480" w:type="dxa"/>
            <w:gridSpan w:val="2"/>
            <w:vAlign w:val="center"/>
          </w:tcPr>
          <w:p w14:paraId="05FDDB09" w14:textId="29202CD5" w:rsidR="00182B0F" w:rsidRPr="00536438" w:rsidRDefault="00182B0F" w:rsidP="0038567C">
            <w:pPr>
              <w:spacing w:line="360" w:lineRule="auto"/>
              <w:jc w:val="both"/>
              <w:rPr>
                <w:rFonts w:ascii="Century Gothic" w:hAnsi="Century Gothic"/>
                <w:bCs/>
                <w:sz w:val="24"/>
                <w:szCs w:val="24"/>
              </w:rPr>
            </w:pPr>
            <w:r w:rsidRPr="00536438">
              <w:rPr>
                <w:rFonts w:ascii="Century Gothic" w:hAnsi="Century Gothic"/>
                <w:bCs/>
                <w:sz w:val="24"/>
                <w:szCs w:val="24"/>
              </w:rPr>
              <w:lastRenderedPageBreak/>
              <w:t xml:space="preserve">Inicio </w:t>
            </w:r>
          </w:p>
          <w:p w14:paraId="134EF1B3" w14:textId="53C8D359"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Comencé informando a los educandos acerca de</w:t>
            </w:r>
            <w:r w:rsidR="008F4B15" w:rsidRPr="00536438">
              <w:rPr>
                <w:rFonts w:ascii="Century Gothic" w:hAnsi="Century Gothic"/>
                <w:sz w:val="24"/>
                <w:szCs w:val="24"/>
              </w:rPr>
              <w:t>l</w:t>
            </w:r>
            <w:r w:rsidRPr="00536438">
              <w:rPr>
                <w:rFonts w:ascii="Century Gothic" w:hAnsi="Century Gothic"/>
                <w:sz w:val="24"/>
                <w:szCs w:val="24"/>
              </w:rPr>
              <w:t xml:space="preserve"> aprendizaje esperado que correspondía a esta semana:</w:t>
            </w:r>
          </w:p>
          <w:p w14:paraId="30D66EB3" w14:textId="5A60D226"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Reproducción de figuras usando una cuadrícula en diferentes posiciones como sistema de referencia.</w:t>
            </w:r>
          </w:p>
          <w:p w14:paraId="246CE9BA" w14:textId="76C8AA81" w:rsidR="00182B0F" w:rsidRPr="00536438" w:rsidRDefault="00182B0F" w:rsidP="0038567C">
            <w:pPr>
              <w:spacing w:line="360" w:lineRule="auto"/>
              <w:jc w:val="both"/>
              <w:rPr>
                <w:rFonts w:ascii="Century Gothic" w:hAnsi="Century Gothic"/>
                <w:sz w:val="24"/>
                <w:szCs w:val="24"/>
              </w:rPr>
            </w:pPr>
          </w:p>
          <w:p w14:paraId="102EFF8B" w14:textId="0AA7291A"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A través de una lluvia de ideas, solicité que comentaran ¿qué saben del área y perímetro? algunos alumnos mencionaron que el perímetro era la orilla de una figura, algunos otros mencionaron que era el contorno </w:t>
            </w:r>
            <w:r w:rsidR="00536438">
              <w:rPr>
                <w:rFonts w:ascii="Century Gothic" w:hAnsi="Century Gothic"/>
                <w:sz w:val="24"/>
                <w:szCs w:val="24"/>
              </w:rPr>
              <w:t>y que e</w:t>
            </w:r>
            <w:r w:rsidRPr="00536438">
              <w:rPr>
                <w:rFonts w:ascii="Century Gothic" w:hAnsi="Century Gothic"/>
                <w:sz w:val="24"/>
                <w:szCs w:val="24"/>
              </w:rPr>
              <w:t>l área era lo de adentro de una figura, algunos refrieron que el área se calcula por su base y por su</w:t>
            </w:r>
            <w:r w:rsidR="00536438">
              <w:rPr>
                <w:rFonts w:ascii="Century Gothic" w:hAnsi="Century Gothic"/>
                <w:sz w:val="24"/>
                <w:szCs w:val="24"/>
              </w:rPr>
              <w:t xml:space="preserve"> altura</w:t>
            </w:r>
            <w:r w:rsidRPr="00536438">
              <w:rPr>
                <w:rFonts w:ascii="Century Gothic" w:hAnsi="Century Gothic"/>
                <w:sz w:val="24"/>
                <w:szCs w:val="24"/>
              </w:rPr>
              <w:t xml:space="preserve"> y hasta </w:t>
            </w:r>
            <w:r w:rsidR="00680736" w:rsidRPr="00536438">
              <w:rPr>
                <w:rFonts w:ascii="Century Gothic" w:hAnsi="Century Gothic"/>
                <w:sz w:val="24"/>
                <w:szCs w:val="24"/>
              </w:rPr>
              <w:t>debatieron diciendo</w:t>
            </w:r>
            <w:r w:rsidR="00536438">
              <w:rPr>
                <w:rFonts w:ascii="Century Gothic" w:hAnsi="Century Gothic"/>
                <w:sz w:val="24"/>
                <w:szCs w:val="24"/>
              </w:rPr>
              <w:t>,</w:t>
            </w:r>
            <w:r w:rsidRPr="00536438">
              <w:rPr>
                <w:rFonts w:ascii="Century Gothic" w:hAnsi="Century Gothic"/>
                <w:sz w:val="24"/>
                <w:szCs w:val="24"/>
              </w:rPr>
              <w:t xml:space="preserve"> es base por altura o lado por lado.</w:t>
            </w:r>
            <w:r w:rsidRPr="00536438">
              <w:rPr>
                <w:rFonts w:ascii="Century Gothic" w:hAnsi="Century Gothic"/>
                <w:color w:val="FF0000"/>
                <w:sz w:val="24"/>
                <w:szCs w:val="24"/>
              </w:rPr>
              <w:t xml:space="preserve"> </w:t>
            </w:r>
            <w:r w:rsidR="00680736" w:rsidRPr="00536438">
              <w:rPr>
                <w:rFonts w:ascii="Century Gothic" w:hAnsi="Century Gothic"/>
                <w:sz w:val="24"/>
                <w:szCs w:val="24"/>
              </w:rPr>
              <w:t>S</w:t>
            </w:r>
            <w:r w:rsidRPr="00536438">
              <w:rPr>
                <w:rFonts w:ascii="Century Gothic" w:hAnsi="Century Gothic"/>
                <w:sz w:val="24"/>
                <w:szCs w:val="24"/>
              </w:rPr>
              <w:t>e</w:t>
            </w:r>
            <w:r w:rsidR="00536438">
              <w:rPr>
                <w:rFonts w:ascii="Century Gothic" w:hAnsi="Century Gothic"/>
                <w:sz w:val="24"/>
                <w:szCs w:val="24"/>
              </w:rPr>
              <w:t>ñalé el pizarrón</w:t>
            </w:r>
            <w:r w:rsidRPr="00536438">
              <w:rPr>
                <w:rFonts w:ascii="Century Gothic" w:hAnsi="Century Gothic"/>
                <w:sz w:val="24"/>
                <w:szCs w:val="24"/>
              </w:rPr>
              <w:t xml:space="preserve"> y pregunté en relación al tema que estamos viendo ¿qué es esto?</w:t>
            </w:r>
            <w:r w:rsidR="00536438">
              <w:rPr>
                <w:rFonts w:ascii="Century Gothic" w:hAnsi="Century Gothic"/>
                <w:sz w:val="24"/>
                <w:szCs w:val="24"/>
              </w:rPr>
              <w:t>, d</w:t>
            </w:r>
            <w:r w:rsidRPr="00536438">
              <w:rPr>
                <w:rFonts w:ascii="Century Gothic" w:hAnsi="Century Gothic"/>
                <w:sz w:val="24"/>
                <w:szCs w:val="24"/>
              </w:rPr>
              <w:t xml:space="preserve">espués de algunas aportaciones </w:t>
            </w:r>
            <w:r w:rsidR="00536438" w:rsidRPr="00536438">
              <w:rPr>
                <w:rFonts w:ascii="Century Gothic" w:hAnsi="Century Gothic"/>
                <w:sz w:val="24"/>
                <w:szCs w:val="24"/>
              </w:rPr>
              <w:t>conclu</w:t>
            </w:r>
            <w:r w:rsidR="00536438">
              <w:rPr>
                <w:rFonts w:ascii="Century Gothic" w:hAnsi="Century Gothic"/>
                <w:sz w:val="24"/>
                <w:szCs w:val="24"/>
              </w:rPr>
              <w:t>i</w:t>
            </w:r>
            <w:r w:rsidR="00536438" w:rsidRPr="00536438">
              <w:rPr>
                <w:rFonts w:ascii="Century Gothic" w:hAnsi="Century Gothic"/>
                <w:sz w:val="24"/>
                <w:szCs w:val="24"/>
              </w:rPr>
              <w:t>mos</w:t>
            </w:r>
            <w:r w:rsidRPr="00536438">
              <w:rPr>
                <w:rFonts w:ascii="Century Gothic" w:hAnsi="Century Gothic"/>
                <w:sz w:val="24"/>
                <w:szCs w:val="24"/>
              </w:rPr>
              <w:t xml:space="preserve"> que era un polígono, que está formado de 4 lados, dos iguales y dos diferentes y volví a cuestionar ¿c</w:t>
            </w:r>
            <w:r w:rsidR="00536438">
              <w:rPr>
                <w:rFonts w:ascii="Century Gothic" w:hAnsi="Century Gothic"/>
                <w:sz w:val="24"/>
                <w:szCs w:val="24"/>
              </w:rPr>
              <w:t>ómo saber cuál es su perímetro?, l</w:t>
            </w:r>
            <w:r w:rsidRPr="00536438">
              <w:rPr>
                <w:rFonts w:ascii="Century Gothic" w:hAnsi="Century Gothic"/>
                <w:sz w:val="24"/>
                <w:szCs w:val="24"/>
              </w:rPr>
              <w:t xml:space="preserve">as respuestas fueron que debíamos medir con un metro el contorno de lo ancho y de lo largo y se suma 2 veces. Y luego pregunte ¿y </w:t>
            </w:r>
            <w:r w:rsidR="00536438">
              <w:rPr>
                <w:rFonts w:ascii="Century Gothic" w:hAnsi="Century Gothic"/>
                <w:sz w:val="24"/>
                <w:szCs w:val="24"/>
              </w:rPr>
              <w:t>cómo podemos saber cuá</w:t>
            </w:r>
            <w:r w:rsidRPr="00536438">
              <w:rPr>
                <w:rFonts w:ascii="Century Gothic" w:hAnsi="Century Gothic"/>
                <w:sz w:val="24"/>
                <w:szCs w:val="24"/>
              </w:rPr>
              <w:t>nto tiene de área?</w:t>
            </w:r>
            <w:r w:rsidR="00536438">
              <w:rPr>
                <w:rFonts w:ascii="Century Gothic" w:hAnsi="Century Gothic"/>
                <w:sz w:val="24"/>
                <w:szCs w:val="24"/>
              </w:rPr>
              <w:t>, d</w:t>
            </w:r>
            <w:r w:rsidRPr="00536438">
              <w:rPr>
                <w:rFonts w:ascii="Century Gothic" w:hAnsi="Century Gothic"/>
                <w:sz w:val="24"/>
                <w:szCs w:val="24"/>
              </w:rPr>
              <w:t>ijeron que debíamos medir lo de adentro.</w:t>
            </w:r>
          </w:p>
          <w:p w14:paraId="1B50C493" w14:textId="5167E27E"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A partir de las respuestas a mis cuestionamientos apli</w:t>
            </w:r>
            <w:r w:rsidR="00536438">
              <w:rPr>
                <w:rFonts w:ascii="Century Gothic" w:hAnsi="Century Gothic"/>
                <w:sz w:val="24"/>
                <w:szCs w:val="24"/>
              </w:rPr>
              <w:t>qué</w:t>
            </w:r>
            <w:r w:rsidRPr="00536438">
              <w:rPr>
                <w:rFonts w:ascii="Century Gothic" w:hAnsi="Century Gothic"/>
                <w:sz w:val="24"/>
                <w:szCs w:val="24"/>
              </w:rPr>
              <w:t xml:space="preserve"> </w:t>
            </w:r>
            <w:r w:rsidR="00BC0CBF" w:rsidRPr="00536438">
              <w:rPr>
                <w:rFonts w:ascii="Century Gothic" w:hAnsi="Century Gothic"/>
                <w:sz w:val="24"/>
                <w:szCs w:val="24"/>
              </w:rPr>
              <w:t>el</w:t>
            </w:r>
            <w:r w:rsidRPr="00536438">
              <w:rPr>
                <w:rFonts w:ascii="Century Gothic" w:hAnsi="Century Gothic"/>
                <w:sz w:val="24"/>
                <w:szCs w:val="24"/>
              </w:rPr>
              <w:t xml:space="preserve"> principio pedagógico </w:t>
            </w:r>
            <w:r w:rsidR="00B53A81">
              <w:rPr>
                <w:rFonts w:ascii="Century Gothic" w:hAnsi="Century Gothic"/>
                <w:sz w:val="24"/>
                <w:szCs w:val="24"/>
              </w:rPr>
              <w:t>uno punto siete</w:t>
            </w:r>
            <w:r w:rsidR="00B53A81" w:rsidRPr="00536438">
              <w:rPr>
                <w:rFonts w:ascii="Century Gothic" w:hAnsi="Century Gothic"/>
                <w:sz w:val="24"/>
                <w:szCs w:val="24"/>
              </w:rPr>
              <w:t xml:space="preserve"> </w:t>
            </w:r>
            <w:r w:rsidRPr="00536438">
              <w:rPr>
                <w:rFonts w:ascii="Century Gothic" w:hAnsi="Century Gothic"/>
                <w:sz w:val="24"/>
                <w:szCs w:val="24"/>
              </w:rPr>
              <w:t>que s</w:t>
            </w:r>
            <w:r w:rsidR="00DE248F" w:rsidRPr="00536438">
              <w:rPr>
                <w:rFonts w:ascii="Century Gothic" w:hAnsi="Century Gothic"/>
                <w:sz w:val="24"/>
                <w:szCs w:val="24"/>
              </w:rPr>
              <w:t>ustenta el Plan de Estudios 2011</w:t>
            </w:r>
            <w:r w:rsidRPr="00536438">
              <w:rPr>
                <w:rFonts w:ascii="Century Gothic" w:hAnsi="Century Gothic"/>
                <w:sz w:val="24"/>
                <w:szCs w:val="24"/>
              </w:rPr>
              <w:t xml:space="preserve">, </w:t>
            </w:r>
            <w:r w:rsidR="00B53A81">
              <w:rPr>
                <w:rFonts w:ascii="Century Gothic" w:hAnsi="Century Gothic"/>
                <w:sz w:val="24"/>
                <w:szCs w:val="24"/>
              </w:rPr>
              <w:t>“</w:t>
            </w:r>
            <w:r w:rsidRPr="00536438">
              <w:rPr>
                <w:rFonts w:ascii="Century Gothic" w:hAnsi="Century Gothic"/>
                <w:sz w:val="24"/>
                <w:szCs w:val="24"/>
              </w:rPr>
              <w:t>Evaluar para Aprender</w:t>
            </w:r>
            <w:r w:rsidR="00B53A81">
              <w:rPr>
                <w:rFonts w:ascii="Century Gothic" w:hAnsi="Century Gothic"/>
                <w:sz w:val="24"/>
                <w:szCs w:val="24"/>
              </w:rPr>
              <w:t>”</w:t>
            </w:r>
            <w:r w:rsidRPr="00536438">
              <w:rPr>
                <w:rFonts w:ascii="Century Gothic" w:hAnsi="Century Gothic"/>
                <w:sz w:val="24"/>
                <w:szCs w:val="24"/>
              </w:rPr>
              <w:t xml:space="preserve">, </w:t>
            </w:r>
            <w:r w:rsidR="00BC0CBF" w:rsidRPr="00536438">
              <w:rPr>
                <w:rFonts w:ascii="Century Gothic" w:hAnsi="Century Gothic"/>
                <w:sz w:val="24"/>
                <w:szCs w:val="24"/>
              </w:rPr>
              <w:t>percatándome</w:t>
            </w:r>
            <w:r w:rsidRPr="00536438">
              <w:rPr>
                <w:rFonts w:ascii="Century Gothic" w:hAnsi="Century Gothic"/>
                <w:sz w:val="24"/>
                <w:szCs w:val="24"/>
              </w:rPr>
              <w:t xml:space="preserve"> que existían algunos </w:t>
            </w:r>
            <w:r w:rsidRPr="00536438">
              <w:rPr>
                <w:rFonts w:ascii="Century Gothic" w:hAnsi="Century Gothic"/>
                <w:sz w:val="24"/>
                <w:szCs w:val="24"/>
              </w:rPr>
              <w:lastRenderedPageBreak/>
              <w:t>contenidos de aprendizajes no consolidados</w:t>
            </w:r>
            <w:r w:rsidR="00BC0CBF" w:rsidRPr="00536438">
              <w:rPr>
                <w:rFonts w:ascii="Century Gothic" w:hAnsi="Century Gothic"/>
                <w:sz w:val="24"/>
                <w:szCs w:val="24"/>
              </w:rPr>
              <w:t xml:space="preserve">, </w:t>
            </w:r>
            <w:r w:rsidR="00BC0CBF" w:rsidRPr="00536438">
              <w:rPr>
                <w:rFonts w:ascii="Century Gothic" w:hAnsi="Century Gothic"/>
                <w:color w:val="000000" w:themeColor="text1"/>
                <w:sz w:val="24"/>
                <w:szCs w:val="24"/>
              </w:rPr>
              <w:t>luego entonces im</w:t>
            </w:r>
            <w:r w:rsidR="00B53A81">
              <w:rPr>
                <w:rFonts w:ascii="Century Gothic" w:hAnsi="Century Gothic"/>
                <w:color w:val="000000" w:themeColor="text1"/>
                <w:sz w:val="24"/>
                <w:szCs w:val="24"/>
              </w:rPr>
              <w:t>plementé</w:t>
            </w:r>
            <w:r w:rsidR="00B53A81">
              <w:rPr>
                <w:rFonts w:ascii="Century Gothic" w:hAnsi="Century Gothic"/>
                <w:sz w:val="24"/>
                <w:szCs w:val="24"/>
              </w:rPr>
              <w:t xml:space="preserve"> la siguiente actividad:</w:t>
            </w:r>
            <w:r w:rsidRPr="00536438">
              <w:rPr>
                <w:rFonts w:ascii="Century Gothic" w:hAnsi="Century Gothic"/>
                <w:sz w:val="24"/>
                <w:szCs w:val="24"/>
              </w:rPr>
              <w:t xml:space="preserve"> </w:t>
            </w:r>
          </w:p>
          <w:p w14:paraId="09121482" w14:textId="77777777" w:rsidR="00B537A1" w:rsidRPr="00536438" w:rsidRDefault="00B537A1" w:rsidP="0038567C">
            <w:pPr>
              <w:spacing w:line="360" w:lineRule="auto"/>
              <w:jc w:val="both"/>
              <w:rPr>
                <w:rFonts w:ascii="Century Gothic" w:hAnsi="Century Gothic"/>
                <w:bCs/>
                <w:sz w:val="24"/>
                <w:szCs w:val="24"/>
              </w:rPr>
            </w:pPr>
          </w:p>
          <w:p w14:paraId="5F9F6E7F" w14:textId="3F390217" w:rsidR="00182B0F" w:rsidRPr="00536438" w:rsidRDefault="00182B0F" w:rsidP="0038567C">
            <w:pPr>
              <w:spacing w:line="360" w:lineRule="auto"/>
              <w:jc w:val="both"/>
              <w:rPr>
                <w:rFonts w:ascii="Century Gothic" w:hAnsi="Century Gothic"/>
                <w:bCs/>
                <w:sz w:val="24"/>
                <w:szCs w:val="24"/>
              </w:rPr>
            </w:pPr>
            <w:r w:rsidRPr="00536438">
              <w:rPr>
                <w:rFonts w:ascii="Century Gothic" w:hAnsi="Century Gothic"/>
                <w:bCs/>
                <w:sz w:val="24"/>
                <w:szCs w:val="24"/>
              </w:rPr>
              <w:t xml:space="preserve">Desarrollo </w:t>
            </w:r>
          </w:p>
          <w:p w14:paraId="07862ED1" w14:textId="39A0D897" w:rsidR="00182B0F" w:rsidRPr="00536438" w:rsidRDefault="00182B0F" w:rsidP="001236D9">
            <w:pPr>
              <w:shd w:val="clear" w:color="auto" w:fill="FFFFFF"/>
              <w:spacing w:line="360" w:lineRule="auto"/>
              <w:jc w:val="both"/>
              <w:rPr>
                <w:rFonts w:ascii="Century Gothic" w:hAnsi="Century Gothic"/>
                <w:sz w:val="24"/>
                <w:szCs w:val="24"/>
              </w:rPr>
            </w:pPr>
            <w:r w:rsidRPr="00536438">
              <w:rPr>
                <w:rFonts w:ascii="Century Gothic" w:hAnsi="Century Gothic"/>
                <w:sz w:val="24"/>
                <w:szCs w:val="24"/>
              </w:rPr>
              <w:t xml:space="preserve">La </w:t>
            </w:r>
            <w:r w:rsidR="00B53A81">
              <w:rPr>
                <w:rFonts w:ascii="Century Gothic" w:hAnsi="Century Gothic"/>
                <w:sz w:val="24"/>
                <w:szCs w:val="24"/>
              </w:rPr>
              <w:t>actividad que realicé</w:t>
            </w:r>
            <w:r w:rsidRPr="00536438">
              <w:rPr>
                <w:rFonts w:ascii="Century Gothic" w:hAnsi="Century Gothic"/>
                <w:sz w:val="24"/>
                <w:szCs w:val="24"/>
              </w:rPr>
              <w:t xml:space="preserve"> con los alumnos, para que se les facilitar</w:t>
            </w:r>
            <w:r w:rsidR="00B53A81">
              <w:rPr>
                <w:rFonts w:ascii="Century Gothic" w:hAnsi="Century Gothic"/>
                <w:sz w:val="24"/>
                <w:szCs w:val="24"/>
              </w:rPr>
              <w:t>a</w:t>
            </w:r>
            <w:r w:rsidRPr="00536438">
              <w:rPr>
                <w:rFonts w:ascii="Century Gothic" w:hAnsi="Century Gothic"/>
                <w:sz w:val="24"/>
                <w:szCs w:val="24"/>
              </w:rPr>
              <w:t xml:space="preserve"> calcular el área y perímetro de un polígono</w:t>
            </w:r>
            <w:r w:rsidR="00B53A81">
              <w:rPr>
                <w:rFonts w:ascii="Century Gothic" w:hAnsi="Century Gothic"/>
                <w:sz w:val="24"/>
                <w:szCs w:val="24"/>
              </w:rPr>
              <w:t>,</w:t>
            </w:r>
            <w:r w:rsidRPr="00536438">
              <w:rPr>
                <w:rFonts w:ascii="Century Gothic" w:hAnsi="Century Gothic"/>
                <w:sz w:val="24"/>
                <w:szCs w:val="24"/>
              </w:rPr>
              <w:t xml:space="preserve"> fue hacerlo de manera tangible con un wafle, pues los educandos de primaria se encuentran en la etapa del pensamiento concreto, que es un proceso cognitivo que se caracteriza por la descripción de los hechos y los objetos tangibles, lo cual implica que para facilitar el aprendizaje</w:t>
            </w:r>
            <w:r w:rsidR="00B53A81">
              <w:rPr>
                <w:rFonts w:ascii="Century Gothic" w:hAnsi="Century Gothic"/>
                <w:sz w:val="24"/>
                <w:szCs w:val="24"/>
              </w:rPr>
              <w:t>,</w:t>
            </w:r>
            <w:r w:rsidRPr="00536438">
              <w:rPr>
                <w:rFonts w:ascii="Century Gothic" w:hAnsi="Century Gothic"/>
                <w:sz w:val="24"/>
                <w:szCs w:val="24"/>
              </w:rPr>
              <w:t xml:space="preserve"> es importante generar experiencias que se centren en lo que está presente y se basen en los sentidos y en el conocimiento que tengo de mis alumnos y alumnas</w:t>
            </w:r>
            <w:r w:rsidR="00BC0CBF" w:rsidRPr="00536438">
              <w:rPr>
                <w:rFonts w:ascii="Century Gothic" w:hAnsi="Century Gothic"/>
                <w:sz w:val="24"/>
                <w:szCs w:val="24"/>
              </w:rPr>
              <w:t xml:space="preserve"> </w:t>
            </w:r>
            <w:r w:rsidRPr="00536438">
              <w:rPr>
                <w:rFonts w:ascii="Century Gothic" w:hAnsi="Century Gothic"/>
                <w:sz w:val="24"/>
                <w:szCs w:val="24"/>
              </w:rPr>
              <w:t>que a todos les agradan y los disfrutan</w:t>
            </w:r>
            <w:r w:rsidR="0060576E" w:rsidRPr="00536438">
              <w:rPr>
                <w:rFonts w:ascii="Century Gothic" w:hAnsi="Century Gothic"/>
                <w:sz w:val="24"/>
                <w:szCs w:val="24"/>
              </w:rPr>
              <w:t xml:space="preserve"> (Piaget, 1974).</w:t>
            </w:r>
          </w:p>
          <w:p w14:paraId="6BA7274C" w14:textId="77777777" w:rsidR="00182B0F" w:rsidRPr="00536438" w:rsidRDefault="00182B0F" w:rsidP="0038567C">
            <w:pPr>
              <w:spacing w:line="360" w:lineRule="auto"/>
              <w:jc w:val="both"/>
              <w:rPr>
                <w:rFonts w:ascii="Century Gothic" w:hAnsi="Century Gothic"/>
                <w:sz w:val="24"/>
                <w:szCs w:val="24"/>
              </w:rPr>
            </w:pPr>
          </w:p>
          <w:p w14:paraId="45E1398A" w14:textId="23A6DEE7" w:rsidR="00182B0F" w:rsidRPr="00536438" w:rsidRDefault="00B53A81" w:rsidP="0038567C">
            <w:pPr>
              <w:spacing w:line="360" w:lineRule="auto"/>
              <w:jc w:val="both"/>
              <w:rPr>
                <w:rFonts w:ascii="Century Gothic" w:hAnsi="Century Gothic"/>
                <w:sz w:val="24"/>
                <w:szCs w:val="24"/>
              </w:rPr>
            </w:pPr>
            <w:r w:rsidRPr="00536438">
              <w:rPr>
                <w:rFonts w:ascii="Century Gothic" w:hAnsi="Century Gothic"/>
                <w:sz w:val="24"/>
                <w:szCs w:val="24"/>
              </w:rPr>
              <w:t>Le</w:t>
            </w:r>
            <w:r w:rsidR="00182B0F" w:rsidRPr="00536438">
              <w:rPr>
                <w:rFonts w:ascii="Century Gothic" w:hAnsi="Century Gothic"/>
                <w:sz w:val="24"/>
                <w:szCs w:val="24"/>
              </w:rPr>
              <w:t xml:space="preserve"> proporcioné</w:t>
            </w:r>
            <w:r w:rsidR="00881D89" w:rsidRPr="00536438">
              <w:rPr>
                <w:rFonts w:ascii="Century Gothic" w:hAnsi="Century Gothic"/>
                <w:sz w:val="24"/>
                <w:szCs w:val="24"/>
              </w:rPr>
              <w:t xml:space="preserve"> </w:t>
            </w:r>
            <w:r w:rsidR="00BC0CBF" w:rsidRPr="00536438">
              <w:rPr>
                <w:rFonts w:ascii="Century Gothic" w:hAnsi="Century Gothic"/>
                <w:color w:val="000000" w:themeColor="text1"/>
                <w:sz w:val="24"/>
                <w:szCs w:val="24"/>
              </w:rPr>
              <w:t xml:space="preserve">a cada estudiante </w:t>
            </w:r>
            <w:r w:rsidR="00182B0F" w:rsidRPr="00536438">
              <w:rPr>
                <w:rFonts w:ascii="Century Gothic" w:hAnsi="Century Gothic"/>
                <w:sz w:val="24"/>
                <w:szCs w:val="24"/>
              </w:rPr>
              <w:t>un wafle y un cuchillo sin filo</w:t>
            </w:r>
            <w:r>
              <w:rPr>
                <w:rFonts w:ascii="Century Gothic" w:hAnsi="Century Gothic"/>
                <w:color w:val="000000" w:themeColor="text1"/>
                <w:sz w:val="24"/>
                <w:szCs w:val="24"/>
              </w:rPr>
              <w:t>;</w:t>
            </w:r>
            <w:r w:rsidR="00182B0F" w:rsidRPr="00536438">
              <w:rPr>
                <w:rFonts w:ascii="Century Gothic" w:hAnsi="Century Gothic"/>
                <w:color w:val="000000" w:themeColor="text1"/>
                <w:sz w:val="24"/>
                <w:szCs w:val="24"/>
              </w:rPr>
              <w:t xml:space="preserve"> </w:t>
            </w:r>
            <w:r w:rsidR="00182B0F" w:rsidRPr="00536438">
              <w:rPr>
                <w:rFonts w:ascii="Century Gothic" w:hAnsi="Century Gothic"/>
                <w:sz w:val="24"/>
                <w:szCs w:val="24"/>
              </w:rPr>
              <w:t>les</w:t>
            </w:r>
            <w:r w:rsidR="00BC0CBF" w:rsidRPr="00536438">
              <w:rPr>
                <w:rFonts w:ascii="Century Gothic" w:hAnsi="Century Gothic"/>
                <w:sz w:val="24"/>
                <w:szCs w:val="24"/>
              </w:rPr>
              <w:t xml:space="preserve"> solicité </w:t>
            </w:r>
            <w:r w:rsidR="00182B0F" w:rsidRPr="00536438">
              <w:rPr>
                <w:rFonts w:ascii="Century Gothic" w:hAnsi="Century Gothic"/>
                <w:sz w:val="24"/>
                <w:szCs w:val="24"/>
              </w:rPr>
              <w:t>que lo cortaran de tal manera que obtuvieran un cuadrado.</w:t>
            </w:r>
          </w:p>
          <w:p w14:paraId="3A1E9D4B" w14:textId="18723B81"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Al tener ya sus wafles cuadrados les</w:t>
            </w:r>
            <w:r w:rsidR="00BC0CBF" w:rsidRPr="00536438">
              <w:rPr>
                <w:rFonts w:ascii="Century Gothic" w:hAnsi="Century Gothic"/>
                <w:sz w:val="24"/>
                <w:szCs w:val="24"/>
              </w:rPr>
              <w:t xml:space="preserve"> requerí </w:t>
            </w:r>
            <w:r w:rsidR="00B53A81">
              <w:rPr>
                <w:rFonts w:ascii="Century Gothic" w:hAnsi="Century Gothic"/>
                <w:sz w:val="24"/>
                <w:szCs w:val="24"/>
              </w:rPr>
              <w:t>que calcularan el perímetro, u</w:t>
            </w:r>
            <w:r w:rsidRPr="00536438">
              <w:rPr>
                <w:rFonts w:ascii="Century Gothic" w:hAnsi="Century Gothic"/>
                <w:sz w:val="24"/>
                <w:szCs w:val="24"/>
              </w:rPr>
              <w:t>tilizando como unidad de medida cada cuadro del mismo wafle.</w:t>
            </w:r>
          </w:p>
          <w:p w14:paraId="09DDAA9D" w14:textId="27443557"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Los niños comenzaron a contar</w:t>
            </w:r>
            <w:r w:rsidR="00BC0CBF" w:rsidRPr="00536438">
              <w:rPr>
                <w:rFonts w:ascii="Century Gothic" w:hAnsi="Century Gothic"/>
                <w:sz w:val="24"/>
                <w:szCs w:val="24"/>
              </w:rPr>
              <w:t xml:space="preserve">, </w:t>
            </w:r>
            <w:r w:rsidR="00BC0CBF" w:rsidRPr="00536438">
              <w:rPr>
                <w:rFonts w:ascii="Century Gothic" w:hAnsi="Century Gothic"/>
                <w:color w:val="000000" w:themeColor="text1"/>
                <w:sz w:val="24"/>
                <w:szCs w:val="24"/>
              </w:rPr>
              <w:t xml:space="preserve">dando como </w:t>
            </w:r>
            <w:r w:rsidR="00E01326" w:rsidRPr="00536438">
              <w:rPr>
                <w:rFonts w:ascii="Century Gothic" w:hAnsi="Century Gothic"/>
                <w:sz w:val="24"/>
                <w:szCs w:val="24"/>
              </w:rPr>
              <w:t>resultado 16</w:t>
            </w:r>
            <w:r w:rsidRPr="00536438">
              <w:rPr>
                <w:rFonts w:ascii="Century Gothic" w:hAnsi="Century Gothic"/>
                <w:sz w:val="24"/>
                <w:szCs w:val="24"/>
              </w:rPr>
              <w:t xml:space="preserve"> unidades.  </w:t>
            </w:r>
          </w:p>
          <w:p w14:paraId="4A0CAA46" w14:textId="60337B18"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Posteriormente les </w:t>
            </w:r>
            <w:r w:rsidR="00B53A81">
              <w:rPr>
                <w:rFonts w:ascii="Century Gothic" w:hAnsi="Century Gothic"/>
                <w:sz w:val="24"/>
                <w:szCs w:val="24"/>
              </w:rPr>
              <w:t>comenté</w:t>
            </w:r>
            <w:r w:rsidRPr="00536438">
              <w:rPr>
                <w:rFonts w:ascii="Century Gothic" w:hAnsi="Century Gothic"/>
                <w:sz w:val="24"/>
                <w:szCs w:val="24"/>
              </w:rPr>
              <w:t xml:space="preserve"> que para calcular el área</w:t>
            </w:r>
            <w:r w:rsidRPr="00536438">
              <w:rPr>
                <w:rFonts w:ascii="Century Gothic" w:hAnsi="Century Gothic"/>
                <w:color w:val="000000" w:themeColor="text1"/>
                <w:sz w:val="24"/>
                <w:szCs w:val="24"/>
              </w:rPr>
              <w:t xml:space="preserve"> </w:t>
            </w:r>
            <w:r w:rsidR="00BC0CBF" w:rsidRPr="00536438">
              <w:rPr>
                <w:rFonts w:ascii="Century Gothic" w:hAnsi="Century Gothic"/>
                <w:color w:val="000000" w:themeColor="text1"/>
                <w:sz w:val="24"/>
                <w:szCs w:val="24"/>
              </w:rPr>
              <w:t xml:space="preserve">es </w:t>
            </w:r>
            <w:r w:rsidRPr="00536438">
              <w:rPr>
                <w:rFonts w:ascii="Century Gothic" w:hAnsi="Century Gothic"/>
                <w:sz w:val="24"/>
                <w:szCs w:val="24"/>
              </w:rPr>
              <w:t xml:space="preserve">importante identificar </w:t>
            </w:r>
            <w:r w:rsidR="00BC0CBF" w:rsidRPr="00536438">
              <w:rPr>
                <w:rFonts w:ascii="Century Gothic" w:hAnsi="Century Gothic"/>
                <w:color w:val="000000" w:themeColor="text1"/>
                <w:sz w:val="24"/>
                <w:szCs w:val="24"/>
              </w:rPr>
              <w:t>la</w:t>
            </w:r>
            <w:r w:rsidRPr="00536438">
              <w:rPr>
                <w:rFonts w:ascii="Century Gothic" w:hAnsi="Century Gothic"/>
                <w:sz w:val="24"/>
                <w:szCs w:val="24"/>
              </w:rPr>
              <w:t xml:space="preserve"> </w:t>
            </w:r>
            <w:r w:rsidRPr="00536438">
              <w:rPr>
                <w:rFonts w:ascii="Century Gothic" w:hAnsi="Century Gothic"/>
                <w:bCs/>
                <w:sz w:val="24"/>
                <w:szCs w:val="24"/>
              </w:rPr>
              <w:t>unidad cuadrada</w:t>
            </w:r>
            <w:r w:rsidR="00B53A81">
              <w:rPr>
                <w:rFonts w:ascii="Century Gothic" w:hAnsi="Century Gothic"/>
                <w:sz w:val="24"/>
                <w:szCs w:val="24"/>
              </w:rPr>
              <w:t xml:space="preserve">. </w:t>
            </w:r>
            <w:r w:rsidR="00B53A81" w:rsidRPr="00536438">
              <w:rPr>
                <w:rFonts w:ascii="Century Gothic" w:hAnsi="Century Gothic"/>
                <w:sz w:val="24"/>
                <w:szCs w:val="24"/>
              </w:rPr>
              <w:t>Los</w:t>
            </w:r>
            <w:r w:rsidR="00877E7D" w:rsidRPr="00536438">
              <w:rPr>
                <w:rFonts w:ascii="Century Gothic" w:hAnsi="Century Gothic"/>
                <w:sz w:val="24"/>
                <w:szCs w:val="24"/>
              </w:rPr>
              <w:t xml:space="preserve"> </w:t>
            </w:r>
            <w:r w:rsidR="00BC0CBF" w:rsidRPr="00536438">
              <w:rPr>
                <w:rFonts w:ascii="Century Gothic" w:hAnsi="Century Gothic"/>
                <w:color w:val="000000" w:themeColor="text1"/>
                <w:sz w:val="24"/>
                <w:szCs w:val="24"/>
              </w:rPr>
              <w:t>estudiantes</w:t>
            </w:r>
            <w:r w:rsidR="00BC0CBF" w:rsidRPr="00536438">
              <w:rPr>
                <w:rFonts w:ascii="Century Gothic" w:hAnsi="Century Gothic"/>
                <w:color w:val="FF0000"/>
                <w:sz w:val="24"/>
                <w:szCs w:val="24"/>
              </w:rPr>
              <w:t xml:space="preserve"> </w:t>
            </w:r>
            <w:r w:rsidRPr="00536438">
              <w:rPr>
                <w:rFonts w:ascii="Century Gothic" w:hAnsi="Century Gothic"/>
                <w:sz w:val="24"/>
                <w:szCs w:val="24"/>
              </w:rPr>
              <w:t>mencionaron varios aspectos y concluimos que la unidad cuadrada está basada en</w:t>
            </w:r>
            <w:r w:rsidR="00B53A81">
              <w:rPr>
                <w:rFonts w:ascii="Century Gothic" w:hAnsi="Century Gothic"/>
                <w:sz w:val="24"/>
                <w:szCs w:val="24"/>
              </w:rPr>
              <w:t xml:space="preserve"> el cuadrado, cuyas dimensiones largo y ancho</w:t>
            </w:r>
            <w:r w:rsidRPr="00536438">
              <w:rPr>
                <w:rFonts w:ascii="Century Gothic" w:hAnsi="Century Gothic"/>
                <w:sz w:val="24"/>
                <w:szCs w:val="24"/>
              </w:rPr>
              <w:t xml:space="preserve"> tienen igual medida.</w:t>
            </w:r>
          </w:p>
          <w:p w14:paraId="1A49C5AB" w14:textId="13E5A05E"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Considerando esta definición procedieron a calcular el área de su wafle.</w:t>
            </w:r>
          </w:p>
          <w:p w14:paraId="4EF0192B" w14:textId="074512CD"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El resultado fue para todos 16 </w:t>
            </w:r>
            <w:proofErr w:type="gramStart"/>
            <w:r w:rsidRPr="00536438">
              <w:rPr>
                <w:rFonts w:ascii="Century Gothic" w:hAnsi="Century Gothic"/>
                <w:sz w:val="24"/>
                <w:szCs w:val="24"/>
              </w:rPr>
              <w:t>u² .</w:t>
            </w:r>
            <w:proofErr w:type="gramEnd"/>
          </w:p>
          <w:p w14:paraId="1C80CA82" w14:textId="77777777" w:rsidR="00182B0F" w:rsidRPr="00536438" w:rsidRDefault="00182B0F" w:rsidP="0038567C">
            <w:pPr>
              <w:spacing w:line="360" w:lineRule="auto"/>
              <w:jc w:val="both"/>
              <w:rPr>
                <w:rFonts w:ascii="Century Gothic" w:hAnsi="Century Gothic"/>
                <w:sz w:val="24"/>
                <w:szCs w:val="24"/>
              </w:rPr>
            </w:pPr>
          </w:p>
          <w:p w14:paraId="4CD5877B" w14:textId="75D83DC3"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lastRenderedPageBreak/>
              <w:t>Les pedí a l</w:t>
            </w:r>
            <w:r w:rsidR="00BC0CBF" w:rsidRPr="00536438">
              <w:rPr>
                <w:rFonts w:ascii="Century Gothic" w:hAnsi="Century Gothic"/>
                <w:sz w:val="24"/>
                <w:szCs w:val="24"/>
              </w:rPr>
              <w:t xml:space="preserve">as alumnas y alumnos </w:t>
            </w:r>
            <w:r w:rsidRPr="00536438">
              <w:rPr>
                <w:rFonts w:ascii="Century Gothic" w:hAnsi="Century Gothic"/>
                <w:sz w:val="24"/>
                <w:szCs w:val="24"/>
              </w:rPr>
              <w:t>que cortaran el cuadr</w:t>
            </w:r>
            <w:r w:rsidR="00B53A81">
              <w:rPr>
                <w:rFonts w:ascii="Century Gothic" w:hAnsi="Century Gothic"/>
                <w:sz w:val="24"/>
                <w:szCs w:val="24"/>
              </w:rPr>
              <w:t>ado en forma diagonal y pregunté</w:t>
            </w:r>
            <w:r w:rsidRPr="00536438">
              <w:rPr>
                <w:rFonts w:ascii="Century Gothic" w:hAnsi="Century Gothic"/>
                <w:sz w:val="24"/>
                <w:szCs w:val="24"/>
              </w:rPr>
              <w:t xml:space="preserve"> ¿qué obtuvieron? y</w:t>
            </w:r>
            <w:r w:rsidR="00877E7D" w:rsidRPr="00536438">
              <w:rPr>
                <w:rFonts w:ascii="Century Gothic" w:hAnsi="Century Gothic"/>
                <w:sz w:val="24"/>
                <w:szCs w:val="24"/>
              </w:rPr>
              <w:t xml:space="preserve"> </w:t>
            </w:r>
            <w:r w:rsidR="00BC0CBF" w:rsidRPr="00536438">
              <w:rPr>
                <w:rFonts w:ascii="Century Gothic" w:hAnsi="Century Gothic"/>
                <w:color w:val="000000" w:themeColor="text1"/>
                <w:sz w:val="24"/>
                <w:szCs w:val="24"/>
              </w:rPr>
              <w:t xml:space="preserve">la </w:t>
            </w:r>
            <w:r w:rsidR="00244C6B" w:rsidRPr="00536438">
              <w:rPr>
                <w:rFonts w:ascii="Century Gothic" w:hAnsi="Century Gothic"/>
                <w:color w:val="000000" w:themeColor="text1"/>
                <w:sz w:val="24"/>
                <w:szCs w:val="24"/>
              </w:rPr>
              <w:t>respuesta de</w:t>
            </w:r>
            <w:r w:rsidR="00BC0CBF" w:rsidRPr="00536438">
              <w:rPr>
                <w:rFonts w:ascii="Century Gothic" w:hAnsi="Century Gothic"/>
                <w:color w:val="000000" w:themeColor="text1"/>
                <w:sz w:val="24"/>
                <w:szCs w:val="24"/>
              </w:rPr>
              <w:t xml:space="preserve"> todos fue </w:t>
            </w:r>
            <w:r w:rsidRPr="00536438">
              <w:rPr>
                <w:rFonts w:ascii="Century Gothic" w:hAnsi="Century Gothic"/>
                <w:sz w:val="24"/>
                <w:szCs w:val="24"/>
              </w:rPr>
              <w:t>2 triángulos.</w:t>
            </w:r>
          </w:p>
          <w:p w14:paraId="796B8967" w14:textId="6C2DC058" w:rsidR="00182B0F" w:rsidRPr="00536438" w:rsidRDefault="00510CC5" w:rsidP="0038567C">
            <w:pPr>
              <w:spacing w:line="360" w:lineRule="auto"/>
              <w:jc w:val="both"/>
              <w:rPr>
                <w:rFonts w:ascii="Century Gothic" w:hAnsi="Century Gothic"/>
                <w:color w:val="FF0000"/>
                <w:sz w:val="24"/>
                <w:szCs w:val="24"/>
              </w:rPr>
            </w:pPr>
            <w:r w:rsidRPr="00536438">
              <w:rPr>
                <w:rFonts w:ascii="Century Gothic" w:hAnsi="Century Gothic"/>
                <w:sz w:val="24"/>
                <w:szCs w:val="24"/>
              </w:rPr>
              <w:t>-</w:t>
            </w:r>
            <w:r w:rsidR="00182B0F" w:rsidRPr="00536438">
              <w:rPr>
                <w:rFonts w:ascii="Century Gothic" w:hAnsi="Century Gothic"/>
                <w:sz w:val="24"/>
                <w:szCs w:val="24"/>
              </w:rPr>
              <w:t>Procedí a solicitarles que</w:t>
            </w:r>
            <w:r w:rsidR="00877E7D" w:rsidRPr="00536438">
              <w:rPr>
                <w:rFonts w:ascii="Century Gothic" w:hAnsi="Century Gothic"/>
                <w:sz w:val="24"/>
                <w:szCs w:val="24"/>
              </w:rPr>
              <w:t xml:space="preserve"> </w:t>
            </w:r>
            <w:r w:rsidR="00084BF3" w:rsidRPr="00536438">
              <w:rPr>
                <w:rFonts w:ascii="Century Gothic" w:hAnsi="Century Gothic"/>
                <w:color w:val="000000" w:themeColor="text1"/>
                <w:sz w:val="24"/>
                <w:szCs w:val="24"/>
              </w:rPr>
              <w:t>trabajaran</w:t>
            </w:r>
            <w:r w:rsidR="00084BF3" w:rsidRPr="00536438">
              <w:rPr>
                <w:rFonts w:ascii="Century Gothic" w:hAnsi="Century Gothic"/>
                <w:sz w:val="24"/>
                <w:szCs w:val="24"/>
              </w:rPr>
              <w:t xml:space="preserve"> en</w:t>
            </w:r>
            <w:r w:rsidR="00182B0F" w:rsidRPr="00536438">
              <w:rPr>
                <w:rFonts w:ascii="Century Gothic" w:hAnsi="Century Gothic"/>
                <w:sz w:val="24"/>
                <w:szCs w:val="24"/>
              </w:rPr>
              <w:t xml:space="preserve"> </w:t>
            </w:r>
            <w:r w:rsidR="00084BF3" w:rsidRPr="00536438">
              <w:rPr>
                <w:rFonts w:ascii="Century Gothic" w:hAnsi="Century Gothic"/>
                <w:sz w:val="24"/>
                <w:szCs w:val="24"/>
              </w:rPr>
              <w:t xml:space="preserve">pares y realizaran el cálculo </w:t>
            </w:r>
            <w:r w:rsidR="00877E7D" w:rsidRPr="00536438">
              <w:rPr>
                <w:rFonts w:ascii="Century Gothic" w:hAnsi="Century Gothic"/>
                <w:sz w:val="24"/>
                <w:szCs w:val="24"/>
              </w:rPr>
              <w:t xml:space="preserve">de área y perímetro </w:t>
            </w:r>
            <w:r w:rsidR="00084BF3" w:rsidRPr="00536438">
              <w:rPr>
                <w:rFonts w:ascii="Century Gothic" w:hAnsi="Century Gothic"/>
                <w:sz w:val="24"/>
                <w:szCs w:val="24"/>
              </w:rPr>
              <w:t xml:space="preserve">del </w:t>
            </w:r>
            <w:r w:rsidR="00084BF3" w:rsidRPr="00536438">
              <w:rPr>
                <w:rFonts w:ascii="Century Gothic" w:hAnsi="Century Gothic"/>
                <w:color w:val="000000" w:themeColor="text1"/>
                <w:sz w:val="24"/>
                <w:szCs w:val="24"/>
              </w:rPr>
              <w:t>triángulo.</w:t>
            </w:r>
          </w:p>
          <w:p w14:paraId="578896BD" w14:textId="6C50120F"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Los resultados fueron correctos en la mayoría de los equipos.</w:t>
            </w:r>
          </w:p>
          <w:p w14:paraId="2B9A70B0" w14:textId="77777777"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Área=8u²   </w:t>
            </w:r>
          </w:p>
          <w:p w14:paraId="56D1C694" w14:textId="7D3395F7"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Perímetro = 12u</w:t>
            </w:r>
          </w:p>
          <w:p w14:paraId="3F0D17F8" w14:textId="18D27114"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A </w:t>
            </w:r>
            <w:r w:rsidR="00E27C3B" w:rsidRPr="00536438">
              <w:rPr>
                <w:rFonts w:ascii="Century Gothic" w:hAnsi="Century Gothic"/>
                <w:sz w:val="24"/>
                <w:szCs w:val="24"/>
              </w:rPr>
              <w:t>dos</w:t>
            </w:r>
            <w:r w:rsidRPr="00536438">
              <w:rPr>
                <w:rFonts w:ascii="Century Gothic" w:hAnsi="Century Gothic"/>
                <w:sz w:val="24"/>
                <w:szCs w:val="24"/>
              </w:rPr>
              <w:t xml:space="preserve"> equipos les dio como resultado </w:t>
            </w:r>
          </w:p>
          <w:p w14:paraId="23FE47E6" w14:textId="313AC092" w:rsidR="00182B0F" w:rsidRPr="00536438" w:rsidRDefault="00182B0F" w:rsidP="003F5CA2">
            <w:pPr>
              <w:spacing w:line="360" w:lineRule="auto"/>
              <w:jc w:val="both"/>
              <w:rPr>
                <w:rFonts w:ascii="Century Gothic" w:hAnsi="Century Gothic"/>
                <w:sz w:val="24"/>
                <w:szCs w:val="24"/>
              </w:rPr>
            </w:pPr>
            <w:r w:rsidRPr="00536438">
              <w:rPr>
                <w:rFonts w:ascii="Century Gothic" w:hAnsi="Century Gothic"/>
                <w:sz w:val="24"/>
                <w:szCs w:val="24"/>
              </w:rPr>
              <w:t xml:space="preserve">Área=6u²   </w:t>
            </w:r>
          </w:p>
          <w:p w14:paraId="6D190DC8" w14:textId="0BC92DD9" w:rsidR="00182B0F" w:rsidRPr="00536438" w:rsidRDefault="00182B0F" w:rsidP="003F5CA2">
            <w:pPr>
              <w:spacing w:line="360" w:lineRule="auto"/>
              <w:jc w:val="both"/>
              <w:rPr>
                <w:rFonts w:ascii="Century Gothic" w:hAnsi="Century Gothic"/>
                <w:sz w:val="24"/>
                <w:szCs w:val="24"/>
              </w:rPr>
            </w:pPr>
            <w:r w:rsidRPr="00536438">
              <w:rPr>
                <w:rFonts w:ascii="Century Gothic" w:hAnsi="Century Gothic"/>
                <w:sz w:val="24"/>
                <w:szCs w:val="24"/>
              </w:rPr>
              <w:t>Perímetro = 9u</w:t>
            </w:r>
          </w:p>
          <w:p w14:paraId="4E197656" w14:textId="7E585F01" w:rsidR="00084BF3" w:rsidRPr="00536438" w:rsidRDefault="00654D24" w:rsidP="0038567C">
            <w:pPr>
              <w:spacing w:line="360" w:lineRule="auto"/>
              <w:jc w:val="both"/>
              <w:rPr>
                <w:rFonts w:ascii="Century Gothic" w:hAnsi="Century Gothic"/>
                <w:sz w:val="24"/>
                <w:szCs w:val="24"/>
              </w:rPr>
            </w:pPr>
            <w:r>
              <w:rPr>
                <w:rFonts w:ascii="Century Gothic" w:hAnsi="Century Gothic"/>
                <w:sz w:val="24"/>
                <w:szCs w:val="24"/>
              </w:rPr>
              <w:t>N</w:t>
            </w:r>
            <w:r w:rsidR="00084BF3" w:rsidRPr="00536438">
              <w:rPr>
                <w:rFonts w:ascii="Century Gothic" w:hAnsi="Century Gothic"/>
                <w:sz w:val="24"/>
                <w:szCs w:val="24"/>
              </w:rPr>
              <w:t xml:space="preserve">uevamente </w:t>
            </w:r>
            <w:r w:rsidR="00182B0F" w:rsidRPr="00536438">
              <w:rPr>
                <w:rFonts w:ascii="Century Gothic" w:hAnsi="Century Gothic"/>
                <w:sz w:val="24"/>
                <w:szCs w:val="24"/>
              </w:rPr>
              <w:t>entre pares</w:t>
            </w:r>
            <w:r w:rsidR="00084BF3" w:rsidRPr="00536438">
              <w:rPr>
                <w:rFonts w:ascii="Century Gothic" w:hAnsi="Century Gothic"/>
                <w:sz w:val="24"/>
                <w:szCs w:val="24"/>
              </w:rPr>
              <w:t xml:space="preserve">, </w:t>
            </w:r>
            <w:r w:rsidR="00182B0F" w:rsidRPr="00536438">
              <w:rPr>
                <w:rFonts w:ascii="Century Gothic" w:hAnsi="Century Gothic"/>
                <w:sz w:val="24"/>
                <w:szCs w:val="24"/>
              </w:rPr>
              <w:t xml:space="preserve">rectificaran sus resultados y pude observar que los que estaban incorrectos no consideraron las unidades cuadradas que estaban </w:t>
            </w:r>
            <w:r w:rsidR="00084BF3" w:rsidRPr="00536438">
              <w:rPr>
                <w:rFonts w:ascii="Century Gothic" w:hAnsi="Century Gothic"/>
                <w:sz w:val="24"/>
                <w:szCs w:val="24"/>
              </w:rPr>
              <w:t>cortadas.</w:t>
            </w:r>
          </w:p>
          <w:p w14:paraId="051E8922" w14:textId="577AD734" w:rsidR="00182B0F" w:rsidRPr="00536438" w:rsidRDefault="00084BF3" w:rsidP="0038567C">
            <w:pPr>
              <w:spacing w:line="360" w:lineRule="auto"/>
              <w:jc w:val="both"/>
              <w:rPr>
                <w:rFonts w:ascii="Century Gothic" w:hAnsi="Century Gothic"/>
                <w:sz w:val="24"/>
                <w:szCs w:val="24"/>
              </w:rPr>
            </w:pPr>
            <w:r w:rsidRPr="00536438">
              <w:rPr>
                <w:rFonts w:ascii="Century Gothic" w:hAnsi="Century Gothic"/>
                <w:sz w:val="24"/>
                <w:szCs w:val="24"/>
              </w:rPr>
              <w:t>Estas actividades hicieron reflexionar a los estudiantes y en forma colectiva expresaron que es más fácil tener una fórmula y aplicarla en cualquier superficie.</w:t>
            </w:r>
          </w:p>
          <w:p w14:paraId="065310B3" w14:textId="08A911FD"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Después comentamos las fórmulas </w:t>
            </w:r>
            <w:r w:rsidRPr="00536438">
              <w:rPr>
                <w:rFonts w:ascii="Century Gothic" w:hAnsi="Century Gothic"/>
                <w:color w:val="000000" w:themeColor="text1"/>
                <w:sz w:val="24"/>
                <w:szCs w:val="24"/>
              </w:rPr>
              <w:t>convencionales p</w:t>
            </w:r>
            <w:r w:rsidRPr="00536438">
              <w:rPr>
                <w:rFonts w:ascii="Century Gothic" w:hAnsi="Century Gothic"/>
                <w:sz w:val="24"/>
                <w:szCs w:val="24"/>
              </w:rPr>
              <w:t xml:space="preserve">ara calcular el perímetro y área de un cuadrado y un </w:t>
            </w:r>
            <w:r w:rsidR="00084BF3" w:rsidRPr="00536438">
              <w:rPr>
                <w:rFonts w:ascii="Century Gothic" w:hAnsi="Century Gothic"/>
                <w:sz w:val="24"/>
                <w:szCs w:val="24"/>
              </w:rPr>
              <w:t xml:space="preserve">triángulo </w:t>
            </w:r>
            <w:r w:rsidR="00084BF3" w:rsidRPr="00536438">
              <w:rPr>
                <w:rFonts w:ascii="Century Gothic" w:hAnsi="Century Gothic"/>
                <w:color w:val="000000" w:themeColor="text1"/>
                <w:sz w:val="24"/>
                <w:szCs w:val="24"/>
              </w:rPr>
              <w:t>y nuevamente comprobaron su ejercicio, utilizando las fórmulas.</w:t>
            </w:r>
          </w:p>
          <w:p w14:paraId="7353C7D9" w14:textId="02A3C2BA"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Cuadrado</w:t>
            </w:r>
          </w:p>
          <w:p w14:paraId="095379E9" w14:textId="5622EDD7" w:rsidR="00182B0F" w:rsidRPr="00536438" w:rsidRDefault="00182B0F" w:rsidP="0038567C">
            <w:pPr>
              <w:spacing w:line="360" w:lineRule="auto"/>
              <w:jc w:val="both"/>
              <w:rPr>
                <w:rFonts w:ascii="Arabic Typesetting" w:hAnsi="Arabic Typesetting" w:cs="Arabic Typesetting"/>
                <w:i/>
                <w:sz w:val="24"/>
                <w:szCs w:val="24"/>
              </w:rPr>
            </w:pPr>
            <w:r w:rsidRPr="00536438">
              <w:rPr>
                <w:rFonts w:ascii="Century Gothic" w:hAnsi="Century Gothic"/>
                <w:sz w:val="24"/>
                <w:szCs w:val="24"/>
              </w:rPr>
              <w:t>Fórmula del perímetro   P</w:t>
            </w:r>
            <w:r w:rsidRPr="00536438">
              <w:rPr>
                <w:rFonts w:ascii="Brush Script MT" w:hAnsi="Brush Script MT"/>
                <w:i/>
                <w:sz w:val="24"/>
                <w:szCs w:val="24"/>
              </w:rPr>
              <w:t xml:space="preserve">= </w:t>
            </w:r>
            <w:r w:rsidR="00295F37" w:rsidRPr="00536438">
              <w:rPr>
                <w:rFonts w:ascii="Brush Script MT" w:hAnsi="Brush Script MT"/>
                <w:i/>
                <w:iCs/>
                <w:sz w:val="24"/>
                <w:szCs w:val="24"/>
              </w:rPr>
              <w:t>l + l + l + l</w:t>
            </w:r>
          </w:p>
          <w:p w14:paraId="460FE52D" w14:textId="3BCE012A"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Fórmula del área           A = </w:t>
            </w:r>
            <w:r w:rsidRPr="00536438">
              <w:rPr>
                <w:rFonts w:ascii="Century Gothic" w:hAnsi="Century Gothic"/>
                <w:i/>
                <w:iCs/>
                <w:sz w:val="24"/>
                <w:szCs w:val="24"/>
              </w:rPr>
              <w:t>l²</w:t>
            </w:r>
          </w:p>
          <w:p w14:paraId="13F2939F" w14:textId="1C6A4D52"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Triángulo </w:t>
            </w:r>
          </w:p>
          <w:p w14:paraId="7CA48113" w14:textId="77777777"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Fórmula del perímetro    P= a + b + c </w:t>
            </w:r>
          </w:p>
          <w:p w14:paraId="12681D4E" w14:textId="5D8BD418" w:rsidR="00B537A1"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Fórmula del área             A= </w:t>
            </w:r>
            <w:r w:rsidRPr="00536438">
              <w:rPr>
                <w:rFonts w:ascii="Century Gothic" w:hAnsi="Century Gothic"/>
                <w:sz w:val="24"/>
                <w:szCs w:val="24"/>
                <w:u w:val="single"/>
              </w:rPr>
              <w:t>b x h</w:t>
            </w:r>
            <w:r w:rsidRPr="00536438">
              <w:rPr>
                <w:rFonts w:ascii="Century Gothic" w:hAnsi="Century Gothic"/>
                <w:sz w:val="24"/>
                <w:szCs w:val="24"/>
              </w:rPr>
              <w:t xml:space="preserve">  </w:t>
            </w:r>
          </w:p>
          <w:p w14:paraId="3E68BA30" w14:textId="77777777" w:rsidR="00B537A1"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                                                  2</w:t>
            </w:r>
            <w:r w:rsidRPr="00536438">
              <w:rPr>
                <w:rFonts w:ascii="Century Gothic" w:hAnsi="Century Gothic"/>
                <w:sz w:val="24"/>
                <w:szCs w:val="24"/>
              </w:rPr>
              <w:br/>
              <w:t> </w:t>
            </w:r>
          </w:p>
          <w:p w14:paraId="7FFE1BF3" w14:textId="77777777" w:rsidR="00B537A1" w:rsidRPr="00536438" w:rsidRDefault="00B537A1" w:rsidP="0038567C">
            <w:pPr>
              <w:spacing w:line="360" w:lineRule="auto"/>
              <w:jc w:val="both"/>
              <w:rPr>
                <w:rFonts w:ascii="Century Gothic" w:hAnsi="Century Gothic"/>
                <w:bCs/>
                <w:sz w:val="24"/>
                <w:szCs w:val="24"/>
              </w:rPr>
            </w:pPr>
          </w:p>
          <w:p w14:paraId="231E7BA9" w14:textId="52BB8C31" w:rsidR="00182B0F" w:rsidRPr="00536438" w:rsidRDefault="00182B0F" w:rsidP="0038567C">
            <w:pPr>
              <w:spacing w:line="360" w:lineRule="auto"/>
              <w:jc w:val="both"/>
              <w:rPr>
                <w:rFonts w:ascii="Century Gothic" w:hAnsi="Century Gothic"/>
                <w:bCs/>
                <w:sz w:val="24"/>
                <w:szCs w:val="24"/>
              </w:rPr>
            </w:pPr>
            <w:r w:rsidRPr="00536438">
              <w:rPr>
                <w:rFonts w:ascii="Century Gothic" w:hAnsi="Century Gothic"/>
                <w:bCs/>
                <w:sz w:val="24"/>
                <w:szCs w:val="24"/>
              </w:rPr>
              <w:lastRenderedPageBreak/>
              <w:t xml:space="preserve">Cierre </w:t>
            </w:r>
          </w:p>
          <w:p w14:paraId="7657F567" w14:textId="30C636A9" w:rsidR="00182B0F" w:rsidRPr="00536438" w:rsidRDefault="00182B0F" w:rsidP="0038567C">
            <w:pPr>
              <w:spacing w:line="360" w:lineRule="auto"/>
              <w:jc w:val="both"/>
              <w:rPr>
                <w:rFonts w:ascii="Century Gothic" w:hAnsi="Century Gothic"/>
                <w:sz w:val="24"/>
                <w:szCs w:val="24"/>
              </w:rPr>
            </w:pPr>
            <w:r w:rsidRPr="00536438">
              <w:rPr>
                <w:rFonts w:ascii="Century Gothic" w:hAnsi="Century Gothic"/>
                <w:sz w:val="24"/>
                <w:szCs w:val="24"/>
              </w:rPr>
              <w:t xml:space="preserve">Procedieron a hacer las sustituciones y fue muy grato para ellos ver que sus resultados eran correctos. </w:t>
            </w:r>
          </w:p>
          <w:p w14:paraId="41EDE10B" w14:textId="4C199B6F" w:rsidR="00182B0F" w:rsidRPr="00536438" w:rsidRDefault="00680736" w:rsidP="0038567C">
            <w:pPr>
              <w:spacing w:line="360" w:lineRule="auto"/>
              <w:jc w:val="both"/>
              <w:rPr>
                <w:rFonts w:ascii="Century Gothic" w:hAnsi="Century Gothic"/>
                <w:sz w:val="24"/>
                <w:szCs w:val="24"/>
              </w:rPr>
            </w:pPr>
            <w:r w:rsidRPr="00536438">
              <w:rPr>
                <w:rFonts w:ascii="Century Gothic" w:hAnsi="Century Gothic"/>
                <w:sz w:val="24"/>
                <w:szCs w:val="24"/>
              </w:rPr>
              <w:t>I</w:t>
            </w:r>
            <w:r w:rsidR="00182B0F" w:rsidRPr="00536438">
              <w:rPr>
                <w:rFonts w:ascii="Century Gothic" w:hAnsi="Century Gothic"/>
                <w:sz w:val="24"/>
                <w:szCs w:val="24"/>
              </w:rPr>
              <w:t>nvestigar</w:t>
            </w:r>
            <w:r w:rsidRPr="00536438">
              <w:rPr>
                <w:rFonts w:ascii="Century Gothic" w:hAnsi="Century Gothic"/>
                <w:sz w:val="24"/>
                <w:szCs w:val="24"/>
              </w:rPr>
              <w:t>o</w:t>
            </w:r>
            <w:r w:rsidR="00182B0F" w:rsidRPr="00536438">
              <w:rPr>
                <w:rFonts w:ascii="Century Gothic" w:hAnsi="Century Gothic"/>
                <w:sz w:val="24"/>
                <w:szCs w:val="24"/>
              </w:rPr>
              <w:t>n otras fórmulas para calcular el área y perímetro de otros polígonos y armaran un formulario.</w:t>
            </w:r>
          </w:p>
          <w:p w14:paraId="34683F3B" w14:textId="1F419975" w:rsidR="00084BF3" w:rsidRPr="00536438" w:rsidRDefault="00182B0F" w:rsidP="00B537A1">
            <w:pPr>
              <w:spacing w:line="360" w:lineRule="auto"/>
              <w:jc w:val="both"/>
              <w:rPr>
                <w:rFonts w:ascii="Century Gothic" w:hAnsi="Century Gothic"/>
                <w:sz w:val="24"/>
                <w:szCs w:val="24"/>
              </w:rPr>
            </w:pPr>
            <w:r w:rsidRPr="00536438">
              <w:rPr>
                <w:rFonts w:ascii="Century Gothic" w:hAnsi="Century Gothic"/>
                <w:sz w:val="24"/>
                <w:szCs w:val="24"/>
              </w:rPr>
              <w:t>Para concluir la secuencia</w:t>
            </w:r>
            <w:r w:rsidR="00654D24">
              <w:rPr>
                <w:rFonts w:ascii="Century Gothic" w:hAnsi="Century Gothic"/>
                <w:sz w:val="24"/>
                <w:szCs w:val="24"/>
              </w:rPr>
              <w:t>,</w:t>
            </w:r>
            <w:r w:rsidRPr="00536438">
              <w:rPr>
                <w:rFonts w:ascii="Century Gothic" w:hAnsi="Century Gothic"/>
                <w:sz w:val="24"/>
                <w:szCs w:val="24"/>
              </w:rPr>
              <w:t xml:space="preserve"> decidí realizar </w:t>
            </w:r>
            <w:r w:rsidR="00680736" w:rsidRPr="00536438">
              <w:rPr>
                <w:rFonts w:ascii="Century Gothic" w:hAnsi="Century Gothic"/>
                <w:sz w:val="24"/>
                <w:szCs w:val="24"/>
              </w:rPr>
              <w:t xml:space="preserve">una </w:t>
            </w:r>
            <w:r w:rsidRPr="00536438">
              <w:rPr>
                <w:rFonts w:ascii="Century Gothic" w:hAnsi="Century Gothic"/>
                <w:sz w:val="24"/>
                <w:szCs w:val="24"/>
              </w:rPr>
              <w:t>heteroevaluación con</w:t>
            </w:r>
            <w:r w:rsidR="00202EB9" w:rsidRPr="00536438">
              <w:rPr>
                <w:rFonts w:ascii="Century Gothic" w:hAnsi="Century Gothic"/>
                <w:sz w:val="24"/>
                <w:szCs w:val="24"/>
              </w:rPr>
              <w:t xml:space="preserve"> </w:t>
            </w:r>
            <w:r w:rsidR="00680736" w:rsidRPr="00536438">
              <w:rPr>
                <w:rFonts w:ascii="Century Gothic" w:hAnsi="Century Gothic"/>
                <w:sz w:val="24"/>
                <w:szCs w:val="24"/>
              </w:rPr>
              <w:t>los</w:t>
            </w:r>
            <w:r w:rsidRPr="00536438">
              <w:rPr>
                <w:rFonts w:ascii="Century Gothic" w:hAnsi="Century Gothic"/>
                <w:sz w:val="24"/>
                <w:szCs w:val="24"/>
              </w:rPr>
              <w:t xml:space="preserve"> ejercicios del libro de texto Desafíos Matemáticos, páginas 95 y 96. </w:t>
            </w:r>
          </w:p>
        </w:tc>
      </w:tr>
      <w:tr w:rsidR="00182B0F" w:rsidRPr="0038567C" w14:paraId="411B3463" w14:textId="77777777" w:rsidTr="00182B0F">
        <w:trPr>
          <w:trHeight w:val="547"/>
        </w:trPr>
        <w:tc>
          <w:tcPr>
            <w:tcW w:w="1809" w:type="dxa"/>
            <w:vAlign w:val="center"/>
          </w:tcPr>
          <w:p w14:paraId="1E74AB24" w14:textId="6AD23064" w:rsidR="00182B0F" w:rsidRPr="0038567C" w:rsidRDefault="00182B0F" w:rsidP="0038567C">
            <w:pPr>
              <w:spacing w:line="360" w:lineRule="auto"/>
              <w:jc w:val="center"/>
              <w:rPr>
                <w:rFonts w:ascii="Century Gothic" w:hAnsi="Century Gothic"/>
                <w:sz w:val="24"/>
                <w:szCs w:val="24"/>
              </w:rPr>
            </w:pPr>
            <w:r>
              <w:rPr>
                <w:rFonts w:ascii="Century Gothic" w:hAnsi="Century Gothic"/>
                <w:sz w:val="24"/>
                <w:szCs w:val="24"/>
              </w:rPr>
              <w:lastRenderedPageBreak/>
              <w:t xml:space="preserve">Conclusiones </w:t>
            </w:r>
          </w:p>
        </w:tc>
        <w:tc>
          <w:tcPr>
            <w:tcW w:w="8480" w:type="dxa"/>
            <w:gridSpan w:val="2"/>
            <w:vAlign w:val="center"/>
          </w:tcPr>
          <w:p w14:paraId="7CD6377A" w14:textId="085A77D7" w:rsidR="00182B0F" w:rsidRPr="0038567C" w:rsidRDefault="00654D24" w:rsidP="0038567C">
            <w:pPr>
              <w:spacing w:line="360" w:lineRule="auto"/>
              <w:jc w:val="both"/>
              <w:rPr>
                <w:rFonts w:ascii="Century Gothic" w:hAnsi="Century Gothic"/>
                <w:sz w:val="24"/>
                <w:szCs w:val="24"/>
              </w:rPr>
            </w:pPr>
            <w:r>
              <w:rPr>
                <w:rFonts w:ascii="Century Gothic" w:hAnsi="Century Gothic"/>
                <w:sz w:val="24"/>
                <w:szCs w:val="24"/>
              </w:rPr>
              <w:t>Como expliqué</w:t>
            </w:r>
            <w:r w:rsidR="00182B0F">
              <w:rPr>
                <w:rFonts w:ascii="Century Gothic" w:hAnsi="Century Gothic"/>
                <w:sz w:val="24"/>
                <w:szCs w:val="24"/>
              </w:rPr>
              <w:t xml:space="preserve"> anteriormente, he podido corroborar que el uso de material </w:t>
            </w:r>
            <w:r w:rsidR="00202EB9">
              <w:rPr>
                <w:rFonts w:ascii="Century Gothic" w:hAnsi="Century Gothic"/>
                <w:sz w:val="24"/>
                <w:szCs w:val="24"/>
              </w:rPr>
              <w:t>concreto,</w:t>
            </w:r>
            <w:r w:rsidR="00182B0F">
              <w:rPr>
                <w:rFonts w:ascii="Century Gothic" w:hAnsi="Century Gothic"/>
                <w:sz w:val="24"/>
                <w:szCs w:val="24"/>
              </w:rPr>
              <w:t xml:space="preserve"> facilita el logro de los aprendizajes y sobre todo en la etapa de primaria, dado que sus procesos cognitivos son significativos cuando los recursos materiales son palpables y estimulan sus sentidos.  </w:t>
            </w:r>
          </w:p>
        </w:tc>
      </w:tr>
      <w:tr w:rsidR="00182B0F" w:rsidRPr="0038567C" w14:paraId="1E2E09D6" w14:textId="77777777" w:rsidTr="00182B0F">
        <w:trPr>
          <w:trHeight w:val="547"/>
        </w:trPr>
        <w:tc>
          <w:tcPr>
            <w:tcW w:w="1809" w:type="dxa"/>
            <w:vAlign w:val="center"/>
          </w:tcPr>
          <w:p w14:paraId="5D42CE2E" w14:textId="62626EEC" w:rsidR="00182B0F" w:rsidRPr="0038567C" w:rsidRDefault="00182B0F" w:rsidP="0038567C">
            <w:pPr>
              <w:spacing w:line="360" w:lineRule="auto"/>
              <w:jc w:val="center"/>
              <w:rPr>
                <w:rFonts w:ascii="Century Gothic" w:hAnsi="Century Gothic"/>
                <w:sz w:val="24"/>
                <w:szCs w:val="24"/>
              </w:rPr>
            </w:pPr>
            <w:r>
              <w:rPr>
                <w:rFonts w:ascii="Century Gothic" w:hAnsi="Century Gothic"/>
                <w:sz w:val="24"/>
                <w:szCs w:val="24"/>
              </w:rPr>
              <w:t xml:space="preserve">Referencias </w:t>
            </w:r>
          </w:p>
        </w:tc>
        <w:tc>
          <w:tcPr>
            <w:tcW w:w="8480" w:type="dxa"/>
            <w:gridSpan w:val="2"/>
            <w:vAlign w:val="center"/>
          </w:tcPr>
          <w:p w14:paraId="20B33BC4" w14:textId="58EA0632" w:rsidR="00182B0F" w:rsidRPr="0060576E" w:rsidRDefault="00A9151A" w:rsidP="0038567C">
            <w:pPr>
              <w:spacing w:line="360" w:lineRule="auto"/>
              <w:jc w:val="both"/>
              <w:rPr>
                <w:rFonts w:ascii="Century Gothic" w:hAnsi="Century Gothic"/>
                <w:color w:val="000000" w:themeColor="text1"/>
                <w:sz w:val="24"/>
                <w:szCs w:val="24"/>
              </w:rPr>
            </w:pPr>
            <w:r w:rsidRPr="0060576E">
              <w:rPr>
                <w:rFonts w:ascii="Century Gothic" w:hAnsi="Century Gothic"/>
                <w:color w:val="000000" w:themeColor="text1"/>
                <w:sz w:val="24"/>
                <w:szCs w:val="24"/>
              </w:rPr>
              <w:t>S</w:t>
            </w:r>
            <w:r w:rsidR="009262F7" w:rsidRPr="0060576E">
              <w:rPr>
                <w:rFonts w:ascii="Century Gothic" w:hAnsi="Century Gothic"/>
                <w:color w:val="000000" w:themeColor="text1"/>
                <w:sz w:val="24"/>
                <w:szCs w:val="24"/>
              </w:rPr>
              <w:t>EP</w:t>
            </w:r>
            <w:r w:rsidRPr="0060576E">
              <w:rPr>
                <w:rFonts w:ascii="Century Gothic" w:hAnsi="Century Gothic"/>
                <w:color w:val="000000" w:themeColor="text1"/>
                <w:sz w:val="24"/>
                <w:szCs w:val="24"/>
              </w:rPr>
              <w:t xml:space="preserve"> (20</w:t>
            </w:r>
            <w:r w:rsidR="009262F7" w:rsidRPr="0060576E">
              <w:rPr>
                <w:rFonts w:ascii="Century Gothic" w:hAnsi="Century Gothic"/>
                <w:color w:val="000000" w:themeColor="text1"/>
                <w:sz w:val="24"/>
                <w:szCs w:val="24"/>
              </w:rPr>
              <w:t>11</w:t>
            </w:r>
            <w:r w:rsidRPr="0060576E">
              <w:rPr>
                <w:rFonts w:ascii="Century Gothic" w:hAnsi="Century Gothic"/>
                <w:color w:val="000000" w:themeColor="text1"/>
                <w:sz w:val="24"/>
                <w:szCs w:val="24"/>
              </w:rPr>
              <w:t>)</w:t>
            </w:r>
            <w:r w:rsidR="00654D24">
              <w:rPr>
                <w:rFonts w:ascii="Century Gothic" w:hAnsi="Century Gothic"/>
                <w:color w:val="000000" w:themeColor="text1"/>
                <w:sz w:val="24"/>
                <w:szCs w:val="24"/>
              </w:rPr>
              <w:t>.</w:t>
            </w:r>
            <w:r w:rsidR="0048122F" w:rsidRPr="0060576E">
              <w:rPr>
                <w:rFonts w:ascii="Century Gothic" w:hAnsi="Century Gothic"/>
                <w:color w:val="000000" w:themeColor="text1"/>
                <w:sz w:val="24"/>
                <w:szCs w:val="24"/>
              </w:rPr>
              <w:t xml:space="preserve"> </w:t>
            </w:r>
            <w:r w:rsidR="009262F7" w:rsidRPr="0060576E">
              <w:rPr>
                <w:rFonts w:ascii="Century Gothic" w:hAnsi="Century Gothic"/>
                <w:color w:val="000000" w:themeColor="text1"/>
                <w:sz w:val="24"/>
                <w:szCs w:val="24"/>
              </w:rPr>
              <w:t>Plan de Estudios</w:t>
            </w:r>
            <w:r w:rsidR="0060576E" w:rsidRPr="0060576E">
              <w:rPr>
                <w:rFonts w:ascii="Century Gothic" w:hAnsi="Century Gothic"/>
                <w:color w:val="000000" w:themeColor="text1"/>
                <w:sz w:val="24"/>
                <w:szCs w:val="24"/>
              </w:rPr>
              <w:t>.</w:t>
            </w:r>
            <w:r w:rsidR="009262F7" w:rsidRPr="0060576E">
              <w:rPr>
                <w:rFonts w:ascii="Century Gothic" w:hAnsi="Century Gothic"/>
                <w:color w:val="000000" w:themeColor="text1"/>
                <w:sz w:val="24"/>
                <w:szCs w:val="24"/>
              </w:rPr>
              <w:t xml:space="preserve"> Educación Básica Primaria. México, SEP.</w:t>
            </w:r>
          </w:p>
          <w:p w14:paraId="58B477C7" w14:textId="0F3E7E44" w:rsidR="0048122F" w:rsidRPr="0060576E" w:rsidRDefault="00443DDB" w:rsidP="0048122F">
            <w:pPr>
              <w:spacing w:line="360" w:lineRule="auto"/>
              <w:jc w:val="both"/>
              <w:rPr>
                <w:rFonts w:ascii="Century Gothic" w:hAnsi="Century Gothic"/>
                <w:color w:val="000000" w:themeColor="text1"/>
                <w:sz w:val="24"/>
                <w:szCs w:val="24"/>
              </w:rPr>
            </w:pPr>
            <w:r w:rsidRPr="0060576E">
              <w:rPr>
                <w:rFonts w:ascii="Century Gothic" w:hAnsi="Century Gothic"/>
                <w:color w:val="000000" w:themeColor="text1"/>
                <w:sz w:val="24"/>
                <w:szCs w:val="24"/>
              </w:rPr>
              <w:t>SEP (2011</w:t>
            </w:r>
            <w:r w:rsidR="009262F7" w:rsidRPr="0060576E">
              <w:rPr>
                <w:rFonts w:ascii="Century Gothic" w:hAnsi="Century Gothic"/>
                <w:color w:val="000000" w:themeColor="text1"/>
                <w:sz w:val="24"/>
                <w:szCs w:val="24"/>
              </w:rPr>
              <w:t>)</w:t>
            </w:r>
            <w:r w:rsidR="00654D24">
              <w:rPr>
                <w:rFonts w:ascii="Century Gothic" w:hAnsi="Century Gothic"/>
                <w:color w:val="000000" w:themeColor="text1"/>
                <w:sz w:val="24"/>
                <w:szCs w:val="24"/>
              </w:rPr>
              <w:t>.</w:t>
            </w:r>
            <w:r w:rsidR="009262F7" w:rsidRPr="0060576E">
              <w:rPr>
                <w:rFonts w:ascii="Century Gothic" w:hAnsi="Century Gothic"/>
                <w:color w:val="000000" w:themeColor="text1"/>
                <w:sz w:val="24"/>
                <w:szCs w:val="24"/>
              </w:rPr>
              <w:t xml:space="preserve"> “O</w:t>
            </w:r>
            <w:r w:rsidR="0048122F" w:rsidRPr="0060576E">
              <w:rPr>
                <w:rFonts w:ascii="Century Gothic" w:hAnsi="Century Gothic"/>
                <w:color w:val="000000" w:themeColor="text1"/>
                <w:sz w:val="24"/>
                <w:szCs w:val="24"/>
              </w:rPr>
              <w:t>rganización de los aprendizajes</w:t>
            </w:r>
            <w:r w:rsidR="009262F7" w:rsidRPr="0060576E">
              <w:rPr>
                <w:rFonts w:ascii="Century Gothic" w:hAnsi="Century Gothic"/>
                <w:color w:val="000000" w:themeColor="text1"/>
                <w:sz w:val="24"/>
                <w:szCs w:val="24"/>
              </w:rPr>
              <w:t xml:space="preserve">” en </w:t>
            </w:r>
            <w:r w:rsidR="0048122F" w:rsidRPr="0060576E">
              <w:rPr>
                <w:rFonts w:ascii="Century Gothic" w:hAnsi="Century Gothic"/>
                <w:color w:val="000000" w:themeColor="text1"/>
                <w:sz w:val="24"/>
                <w:szCs w:val="24"/>
              </w:rPr>
              <w:t xml:space="preserve">Guía para el </w:t>
            </w:r>
            <w:r w:rsidR="00654D24">
              <w:rPr>
                <w:rFonts w:ascii="Century Gothic" w:hAnsi="Century Gothic"/>
                <w:color w:val="000000" w:themeColor="text1"/>
                <w:sz w:val="24"/>
                <w:szCs w:val="24"/>
              </w:rPr>
              <w:t>Maestro.</w:t>
            </w:r>
            <w:bookmarkStart w:id="1" w:name="_GoBack"/>
            <w:bookmarkEnd w:id="1"/>
            <w:r w:rsidR="0060576E" w:rsidRPr="0060576E">
              <w:rPr>
                <w:rFonts w:ascii="Century Gothic" w:hAnsi="Century Gothic"/>
                <w:color w:val="000000" w:themeColor="text1"/>
                <w:sz w:val="24"/>
                <w:szCs w:val="24"/>
              </w:rPr>
              <w:t xml:space="preserve"> Educación</w:t>
            </w:r>
            <w:r w:rsidR="0048122F" w:rsidRPr="0060576E">
              <w:rPr>
                <w:rFonts w:ascii="Century Gothic" w:hAnsi="Century Gothic"/>
                <w:color w:val="000000" w:themeColor="text1"/>
                <w:sz w:val="24"/>
                <w:szCs w:val="24"/>
              </w:rPr>
              <w:t xml:space="preserve"> Básica Primaria. México, SEP.</w:t>
            </w:r>
          </w:p>
          <w:p w14:paraId="66EC9C1E" w14:textId="3F17162D" w:rsidR="009262F7" w:rsidRPr="0060576E" w:rsidRDefault="00737098" w:rsidP="00737098">
            <w:pPr>
              <w:spacing w:line="360" w:lineRule="auto"/>
              <w:jc w:val="both"/>
              <w:rPr>
                <w:rFonts w:ascii="Century Gothic" w:hAnsi="Century Gothic"/>
                <w:color w:val="000000" w:themeColor="text1"/>
                <w:sz w:val="24"/>
                <w:szCs w:val="24"/>
              </w:rPr>
            </w:pPr>
            <w:r w:rsidRPr="0060576E">
              <w:rPr>
                <w:rFonts w:ascii="Century Gothic" w:hAnsi="Century Gothic"/>
                <w:color w:val="000000" w:themeColor="text1"/>
                <w:sz w:val="24"/>
                <w:szCs w:val="24"/>
              </w:rPr>
              <w:t xml:space="preserve">PIAGET, J. (1974). </w:t>
            </w:r>
            <w:r w:rsidR="0048122F" w:rsidRPr="0060576E">
              <w:rPr>
                <w:rFonts w:ascii="Century Gothic" w:hAnsi="Century Gothic"/>
                <w:color w:val="000000" w:themeColor="text1"/>
                <w:sz w:val="24"/>
                <w:szCs w:val="24"/>
              </w:rPr>
              <w:t xml:space="preserve">Seis estudios de psicología </w:t>
            </w:r>
            <w:r w:rsidRPr="0060576E">
              <w:rPr>
                <w:rFonts w:ascii="Century Gothic" w:hAnsi="Century Gothic"/>
                <w:color w:val="000000" w:themeColor="text1"/>
                <w:sz w:val="24"/>
                <w:szCs w:val="24"/>
              </w:rPr>
              <w:t>(5a. ed.). B</w:t>
            </w:r>
            <w:r w:rsidR="0048122F" w:rsidRPr="0060576E">
              <w:rPr>
                <w:rFonts w:ascii="Century Gothic" w:hAnsi="Century Gothic"/>
                <w:color w:val="000000" w:themeColor="text1"/>
                <w:sz w:val="24"/>
                <w:szCs w:val="24"/>
              </w:rPr>
              <w:t>arcelona,</w:t>
            </w:r>
            <w:r w:rsidRPr="0060576E">
              <w:rPr>
                <w:rFonts w:ascii="Century Gothic" w:hAnsi="Century Gothic"/>
                <w:color w:val="000000" w:themeColor="text1"/>
                <w:sz w:val="24"/>
                <w:szCs w:val="24"/>
              </w:rPr>
              <w:t xml:space="preserve"> B</w:t>
            </w:r>
            <w:r w:rsidR="0048122F" w:rsidRPr="0060576E">
              <w:rPr>
                <w:rFonts w:ascii="Century Gothic" w:hAnsi="Century Gothic"/>
                <w:color w:val="000000" w:themeColor="text1"/>
                <w:sz w:val="24"/>
                <w:szCs w:val="24"/>
              </w:rPr>
              <w:t>arral</w:t>
            </w:r>
            <w:r w:rsidRPr="0060576E">
              <w:rPr>
                <w:rFonts w:ascii="Century Gothic" w:hAnsi="Century Gothic"/>
                <w:color w:val="000000" w:themeColor="text1"/>
                <w:sz w:val="24"/>
                <w:szCs w:val="24"/>
              </w:rPr>
              <w:t>.</w:t>
            </w:r>
          </w:p>
        </w:tc>
      </w:tr>
    </w:tbl>
    <w:p w14:paraId="44E93224" w14:textId="2EA8BEE9" w:rsidR="00845B54" w:rsidRPr="00881D89" w:rsidRDefault="00845B54" w:rsidP="0038567C">
      <w:pPr>
        <w:spacing w:after="0" w:line="360" w:lineRule="auto"/>
        <w:rPr>
          <w:color w:val="FF0000"/>
          <w:sz w:val="24"/>
          <w:szCs w:val="24"/>
        </w:rPr>
      </w:pPr>
    </w:p>
    <w:p w14:paraId="1AB0B595" w14:textId="0832CCCE" w:rsidR="001C29EA" w:rsidRPr="0038567C" w:rsidRDefault="001C29EA" w:rsidP="0038567C">
      <w:pPr>
        <w:spacing w:after="0" w:line="360" w:lineRule="auto"/>
        <w:rPr>
          <w:sz w:val="24"/>
          <w:szCs w:val="24"/>
        </w:rPr>
      </w:pPr>
    </w:p>
    <w:sectPr w:rsidR="001C29EA" w:rsidRPr="003856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abic Typesetting">
    <w:altName w:val="Arial"/>
    <w:panose1 w:val="03020402040406030203"/>
    <w:charset w:val="00"/>
    <w:family w:val="script"/>
    <w:pitch w:val="variable"/>
    <w:sig w:usb0="A000206F" w:usb1="C0000000" w:usb2="00000008" w:usb3="00000000" w:csb0="000000D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62221"/>
    <w:multiLevelType w:val="multilevel"/>
    <w:tmpl w:val="E92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A0"/>
    <w:rsid w:val="000566CA"/>
    <w:rsid w:val="00084BF3"/>
    <w:rsid w:val="00090F6B"/>
    <w:rsid w:val="001236D9"/>
    <w:rsid w:val="001410DD"/>
    <w:rsid w:val="00146AA1"/>
    <w:rsid w:val="00182B0F"/>
    <w:rsid w:val="001C29EA"/>
    <w:rsid w:val="00202EB9"/>
    <w:rsid w:val="00240961"/>
    <w:rsid w:val="00240B24"/>
    <w:rsid w:val="00244C6B"/>
    <w:rsid w:val="00245379"/>
    <w:rsid w:val="00247EE8"/>
    <w:rsid w:val="002923A7"/>
    <w:rsid w:val="00295F37"/>
    <w:rsid w:val="002A1B6C"/>
    <w:rsid w:val="00321009"/>
    <w:rsid w:val="00343D70"/>
    <w:rsid w:val="0038567C"/>
    <w:rsid w:val="003F5CA2"/>
    <w:rsid w:val="00443DDB"/>
    <w:rsid w:val="0048122F"/>
    <w:rsid w:val="004F73F1"/>
    <w:rsid w:val="00510CC5"/>
    <w:rsid w:val="00536438"/>
    <w:rsid w:val="00543CFA"/>
    <w:rsid w:val="005464EF"/>
    <w:rsid w:val="00554B09"/>
    <w:rsid w:val="005D0684"/>
    <w:rsid w:val="005D1707"/>
    <w:rsid w:val="005F4795"/>
    <w:rsid w:val="0060576E"/>
    <w:rsid w:val="006135B3"/>
    <w:rsid w:val="0063332D"/>
    <w:rsid w:val="00654D24"/>
    <w:rsid w:val="00656303"/>
    <w:rsid w:val="00675734"/>
    <w:rsid w:val="00680736"/>
    <w:rsid w:val="006A1BC4"/>
    <w:rsid w:val="006D55E0"/>
    <w:rsid w:val="00737098"/>
    <w:rsid w:val="007D5818"/>
    <w:rsid w:val="00845B54"/>
    <w:rsid w:val="00877E7D"/>
    <w:rsid w:val="00881D89"/>
    <w:rsid w:val="00895567"/>
    <w:rsid w:val="008F4B15"/>
    <w:rsid w:val="00903191"/>
    <w:rsid w:val="009262F7"/>
    <w:rsid w:val="00934BCC"/>
    <w:rsid w:val="00942372"/>
    <w:rsid w:val="009B1961"/>
    <w:rsid w:val="00A81817"/>
    <w:rsid w:val="00A9151A"/>
    <w:rsid w:val="00B37EF5"/>
    <w:rsid w:val="00B537A1"/>
    <w:rsid w:val="00B53A81"/>
    <w:rsid w:val="00B81E52"/>
    <w:rsid w:val="00BC0CBF"/>
    <w:rsid w:val="00C6709E"/>
    <w:rsid w:val="00C907AB"/>
    <w:rsid w:val="00CC0B47"/>
    <w:rsid w:val="00CF4430"/>
    <w:rsid w:val="00D70BE1"/>
    <w:rsid w:val="00DA4359"/>
    <w:rsid w:val="00DE248F"/>
    <w:rsid w:val="00E01326"/>
    <w:rsid w:val="00E27C3B"/>
    <w:rsid w:val="00E308C5"/>
    <w:rsid w:val="00E5023A"/>
    <w:rsid w:val="00E95427"/>
    <w:rsid w:val="00EE02DE"/>
    <w:rsid w:val="00F0715E"/>
    <w:rsid w:val="00F11EA0"/>
    <w:rsid w:val="00F211D1"/>
    <w:rsid w:val="00F31686"/>
    <w:rsid w:val="00F73705"/>
    <w:rsid w:val="00F75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9D4B"/>
  <w15:docId w15:val="{B4B2CF57-3270-4829-99CE-25B68759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7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29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29EA"/>
    <w:rPr>
      <w:b/>
      <w:bCs/>
    </w:rPr>
  </w:style>
  <w:style w:type="character" w:customStyle="1" w:styleId="a">
    <w:name w:val="a"/>
    <w:basedOn w:val="Fuentedeprrafopredeter"/>
    <w:rsid w:val="0048122F"/>
  </w:style>
  <w:style w:type="character" w:customStyle="1" w:styleId="l6">
    <w:name w:val="l6"/>
    <w:basedOn w:val="Fuentedeprrafopredeter"/>
    <w:rsid w:val="0048122F"/>
  </w:style>
  <w:style w:type="character" w:customStyle="1" w:styleId="l9">
    <w:name w:val="l9"/>
    <w:basedOn w:val="Fuentedeprrafopredeter"/>
    <w:rsid w:val="0048122F"/>
  </w:style>
  <w:style w:type="character" w:customStyle="1" w:styleId="l7">
    <w:name w:val="l7"/>
    <w:basedOn w:val="Fuentedeprrafopredeter"/>
    <w:rsid w:val="0048122F"/>
  </w:style>
  <w:style w:type="character" w:customStyle="1" w:styleId="l">
    <w:name w:val="l"/>
    <w:basedOn w:val="Fuentedeprrafopredeter"/>
    <w:rsid w:val="0048122F"/>
  </w:style>
  <w:style w:type="character" w:customStyle="1" w:styleId="l8">
    <w:name w:val="l8"/>
    <w:basedOn w:val="Fuentedeprrafopredeter"/>
    <w:rsid w:val="0048122F"/>
  </w:style>
  <w:style w:type="character" w:customStyle="1" w:styleId="l10">
    <w:name w:val="l10"/>
    <w:basedOn w:val="Fuentedeprrafopredeter"/>
    <w:rsid w:val="004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7685">
      <w:bodyDiv w:val="1"/>
      <w:marLeft w:val="0"/>
      <w:marRight w:val="0"/>
      <w:marTop w:val="0"/>
      <w:marBottom w:val="0"/>
      <w:divBdr>
        <w:top w:val="none" w:sz="0" w:space="0" w:color="auto"/>
        <w:left w:val="none" w:sz="0" w:space="0" w:color="auto"/>
        <w:bottom w:val="none" w:sz="0" w:space="0" w:color="auto"/>
        <w:right w:val="none" w:sz="0" w:space="0" w:color="auto"/>
      </w:divBdr>
      <w:divsChild>
        <w:div w:id="171528998">
          <w:marLeft w:val="0"/>
          <w:marRight w:val="0"/>
          <w:marTop w:val="0"/>
          <w:marBottom w:val="0"/>
          <w:divBdr>
            <w:top w:val="none" w:sz="0" w:space="0" w:color="auto"/>
            <w:left w:val="none" w:sz="0" w:space="0" w:color="auto"/>
            <w:bottom w:val="none" w:sz="0" w:space="0" w:color="auto"/>
            <w:right w:val="none" w:sz="0" w:space="0" w:color="auto"/>
          </w:divBdr>
        </w:div>
        <w:div w:id="2099667864">
          <w:marLeft w:val="0"/>
          <w:marRight w:val="0"/>
          <w:marTop w:val="0"/>
          <w:marBottom w:val="0"/>
          <w:divBdr>
            <w:top w:val="none" w:sz="0" w:space="0" w:color="auto"/>
            <w:left w:val="none" w:sz="0" w:space="0" w:color="auto"/>
            <w:bottom w:val="none" w:sz="0" w:space="0" w:color="auto"/>
            <w:right w:val="none" w:sz="0" w:space="0" w:color="auto"/>
          </w:divBdr>
        </w:div>
        <w:div w:id="1521553790">
          <w:marLeft w:val="0"/>
          <w:marRight w:val="0"/>
          <w:marTop w:val="0"/>
          <w:marBottom w:val="0"/>
          <w:divBdr>
            <w:top w:val="none" w:sz="0" w:space="0" w:color="auto"/>
            <w:left w:val="none" w:sz="0" w:space="0" w:color="auto"/>
            <w:bottom w:val="none" w:sz="0" w:space="0" w:color="auto"/>
            <w:right w:val="none" w:sz="0" w:space="0" w:color="auto"/>
          </w:divBdr>
        </w:div>
        <w:div w:id="576090831">
          <w:marLeft w:val="0"/>
          <w:marRight w:val="0"/>
          <w:marTop w:val="0"/>
          <w:marBottom w:val="0"/>
          <w:divBdr>
            <w:top w:val="none" w:sz="0" w:space="0" w:color="auto"/>
            <w:left w:val="none" w:sz="0" w:space="0" w:color="auto"/>
            <w:bottom w:val="none" w:sz="0" w:space="0" w:color="auto"/>
            <w:right w:val="none" w:sz="0" w:space="0" w:color="auto"/>
          </w:divBdr>
        </w:div>
        <w:div w:id="270362315">
          <w:marLeft w:val="0"/>
          <w:marRight w:val="0"/>
          <w:marTop w:val="0"/>
          <w:marBottom w:val="0"/>
          <w:divBdr>
            <w:top w:val="none" w:sz="0" w:space="0" w:color="auto"/>
            <w:left w:val="none" w:sz="0" w:space="0" w:color="auto"/>
            <w:bottom w:val="none" w:sz="0" w:space="0" w:color="auto"/>
            <w:right w:val="none" w:sz="0" w:space="0" w:color="auto"/>
          </w:divBdr>
        </w:div>
        <w:div w:id="387649483">
          <w:marLeft w:val="0"/>
          <w:marRight w:val="0"/>
          <w:marTop w:val="0"/>
          <w:marBottom w:val="0"/>
          <w:divBdr>
            <w:top w:val="none" w:sz="0" w:space="0" w:color="auto"/>
            <w:left w:val="none" w:sz="0" w:space="0" w:color="auto"/>
            <w:bottom w:val="none" w:sz="0" w:space="0" w:color="auto"/>
            <w:right w:val="none" w:sz="0" w:space="0" w:color="auto"/>
          </w:divBdr>
        </w:div>
        <w:div w:id="1913196953">
          <w:marLeft w:val="0"/>
          <w:marRight w:val="0"/>
          <w:marTop w:val="0"/>
          <w:marBottom w:val="0"/>
          <w:divBdr>
            <w:top w:val="none" w:sz="0" w:space="0" w:color="auto"/>
            <w:left w:val="none" w:sz="0" w:space="0" w:color="auto"/>
            <w:bottom w:val="none" w:sz="0" w:space="0" w:color="auto"/>
            <w:right w:val="none" w:sz="0" w:space="0" w:color="auto"/>
          </w:divBdr>
        </w:div>
        <w:div w:id="567425810">
          <w:marLeft w:val="0"/>
          <w:marRight w:val="0"/>
          <w:marTop w:val="0"/>
          <w:marBottom w:val="0"/>
          <w:divBdr>
            <w:top w:val="none" w:sz="0" w:space="0" w:color="auto"/>
            <w:left w:val="none" w:sz="0" w:space="0" w:color="auto"/>
            <w:bottom w:val="none" w:sz="0" w:space="0" w:color="auto"/>
            <w:right w:val="none" w:sz="0" w:space="0" w:color="auto"/>
          </w:divBdr>
        </w:div>
        <w:div w:id="1137845214">
          <w:marLeft w:val="0"/>
          <w:marRight w:val="0"/>
          <w:marTop w:val="0"/>
          <w:marBottom w:val="0"/>
          <w:divBdr>
            <w:top w:val="none" w:sz="0" w:space="0" w:color="auto"/>
            <w:left w:val="none" w:sz="0" w:space="0" w:color="auto"/>
            <w:bottom w:val="none" w:sz="0" w:space="0" w:color="auto"/>
            <w:right w:val="none" w:sz="0" w:space="0" w:color="auto"/>
          </w:divBdr>
        </w:div>
        <w:div w:id="514198876">
          <w:marLeft w:val="0"/>
          <w:marRight w:val="0"/>
          <w:marTop w:val="0"/>
          <w:marBottom w:val="0"/>
          <w:divBdr>
            <w:top w:val="none" w:sz="0" w:space="0" w:color="auto"/>
            <w:left w:val="none" w:sz="0" w:space="0" w:color="auto"/>
            <w:bottom w:val="none" w:sz="0" w:space="0" w:color="auto"/>
            <w:right w:val="none" w:sz="0" w:space="0" w:color="auto"/>
          </w:divBdr>
        </w:div>
        <w:div w:id="483278847">
          <w:marLeft w:val="0"/>
          <w:marRight w:val="0"/>
          <w:marTop w:val="0"/>
          <w:marBottom w:val="0"/>
          <w:divBdr>
            <w:top w:val="none" w:sz="0" w:space="0" w:color="auto"/>
            <w:left w:val="none" w:sz="0" w:space="0" w:color="auto"/>
            <w:bottom w:val="none" w:sz="0" w:space="0" w:color="auto"/>
            <w:right w:val="none" w:sz="0" w:space="0" w:color="auto"/>
          </w:divBdr>
        </w:div>
        <w:div w:id="937565209">
          <w:marLeft w:val="0"/>
          <w:marRight w:val="0"/>
          <w:marTop w:val="0"/>
          <w:marBottom w:val="0"/>
          <w:divBdr>
            <w:top w:val="none" w:sz="0" w:space="0" w:color="auto"/>
            <w:left w:val="none" w:sz="0" w:space="0" w:color="auto"/>
            <w:bottom w:val="none" w:sz="0" w:space="0" w:color="auto"/>
            <w:right w:val="none" w:sz="0" w:space="0" w:color="auto"/>
          </w:divBdr>
        </w:div>
        <w:div w:id="232617633">
          <w:marLeft w:val="0"/>
          <w:marRight w:val="0"/>
          <w:marTop w:val="0"/>
          <w:marBottom w:val="0"/>
          <w:divBdr>
            <w:top w:val="none" w:sz="0" w:space="0" w:color="auto"/>
            <w:left w:val="none" w:sz="0" w:space="0" w:color="auto"/>
            <w:bottom w:val="none" w:sz="0" w:space="0" w:color="auto"/>
            <w:right w:val="none" w:sz="0" w:space="0" w:color="auto"/>
          </w:divBdr>
        </w:div>
        <w:div w:id="862791128">
          <w:marLeft w:val="0"/>
          <w:marRight w:val="0"/>
          <w:marTop w:val="0"/>
          <w:marBottom w:val="0"/>
          <w:divBdr>
            <w:top w:val="none" w:sz="0" w:space="0" w:color="auto"/>
            <w:left w:val="none" w:sz="0" w:space="0" w:color="auto"/>
            <w:bottom w:val="none" w:sz="0" w:space="0" w:color="auto"/>
            <w:right w:val="none" w:sz="0" w:space="0" w:color="auto"/>
          </w:divBdr>
        </w:div>
        <w:div w:id="1860310854">
          <w:marLeft w:val="0"/>
          <w:marRight w:val="0"/>
          <w:marTop w:val="0"/>
          <w:marBottom w:val="0"/>
          <w:divBdr>
            <w:top w:val="none" w:sz="0" w:space="0" w:color="auto"/>
            <w:left w:val="none" w:sz="0" w:space="0" w:color="auto"/>
            <w:bottom w:val="none" w:sz="0" w:space="0" w:color="auto"/>
            <w:right w:val="none" w:sz="0" w:space="0" w:color="auto"/>
          </w:divBdr>
        </w:div>
        <w:div w:id="1773936710">
          <w:marLeft w:val="0"/>
          <w:marRight w:val="0"/>
          <w:marTop w:val="0"/>
          <w:marBottom w:val="0"/>
          <w:divBdr>
            <w:top w:val="none" w:sz="0" w:space="0" w:color="auto"/>
            <w:left w:val="none" w:sz="0" w:space="0" w:color="auto"/>
            <w:bottom w:val="none" w:sz="0" w:space="0" w:color="auto"/>
            <w:right w:val="none" w:sz="0" w:space="0" w:color="auto"/>
          </w:divBdr>
        </w:div>
        <w:div w:id="1034424745">
          <w:marLeft w:val="0"/>
          <w:marRight w:val="0"/>
          <w:marTop w:val="0"/>
          <w:marBottom w:val="0"/>
          <w:divBdr>
            <w:top w:val="none" w:sz="0" w:space="0" w:color="auto"/>
            <w:left w:val="none" w:sz="0" w:space="0" w:color="auto"/>
            <w:bottom w:val="none" w:sz="0" w:space="0" w:color="auto"/>
            <w:right w:val="none" w:sz="0" w:space="0" w:color="auto"/>
          </w:divBdr>
        </w:div>
        <w:div w:id="108669325">
          <w:marLeft w:val="0"/>
          <w:marRight w:val="0"/>
          <w:marTop w:val="0"/>
          <w:marBottom w:val="0"/>
          <w:divBdr>
            <w:top w:val="none" w:sz="0" w:space="0" w:color="auto"/>
            <w:left w:val="none" w:sz="0" w:space="0" w:color="auto"/>
            <w:bottom w:val="none" w:sz="0" w:space="0" w:color="auto"/>
            <w:right w:val="none" w:sz="0" w:space="0" w:color="auto"/>
          </w:divBdr>
        </w:div>
        <w:div w:id="344482556">
          <w:marLeft w:val="0"/>
          <w:marRight w:val="0"/>
          <w:marTop w:val="0"/>
          <w:marBottom w:val="0"/>
          <w:divBdr>
            <w:top w:val="none" w:sz="0" w:space="0" w:color="auto"/>
            <w:left w:val="none" w:sz="0" w:space="0" w:color="auto"/>
            <w:bottom w:val="none" w:sz="0" w:space="0" w:color="auto"/>
            <w:right w:val="none" w:sz="0" w:space="0" w:color="auto"/>
          </w:divBdr>
        </w:div>
        <w:div w:id="2027176226">
          <w:marLeft w:val="0"/>
          <w:marRight w:val="0"/>
          <w:marTop w:val="0"/>
          <w:marBottom w:val="0"/>
          <w:divBdr>
            <w:top w:val="none" w:sz="0" w:space="0" w:color="auto"/>
            <w:left w:val="none" w:sz="0" w:space="0" w:color="auto"/>
            <w:bottom w:val="none" w:sz="0" w:space="0" w:color="auto"/>
            <w:right w:val="none" w:sz="0" w:space="0" w:color="auto"/>
          </w:divBdr>
        </w:div>
        <w:div w:id="1343626700">
          <w:marLeft w:val="0"/>
          <w:marRight w:val="0"/>
          <w:marTop w:val="0"/>
          <w:marBottom w:val="0"/>
          <w:divBdr>
            <w:top w:val="none" w:sz="0" w:space="0" w:color="auto"/>
            <w:left w:val="none" w:sz="0" w:space="0" w:color="auto"/>
            <w:bottom w:val="none" w:sz="0" w:space="0" w:color="auto"/>
            <w:right w:val="none" w:sz="0" w:space="0" w:color="auto"/>
          </w:divBdr>
        </w:div>
        <w:div w:id="699403776">
          <w:marLeft w:val="0"/>
          <w:marRight w:val="0"/>
          <w:marTop w:val="0"/>
          <w:marBottom w:val="0"/>
          <w:divBdr>
            <w:top w:val="none" w:sz="0" w:space="0" w:color="auto"/>
            <w:left w:val="none" w:sz="0" w:space="0" w:color="auto"/>
            <w:bottom w:val="none" w:sz="0" w:space="0" w:color="auto"/>
            <w:right w:val="none" w:sz="0" w:space="0" w:color="auto"/>
          </w:divBdr>
        </w:div>
        <w:div w:id="434132434">
          <w:marLeft w:val="0"/>
          <w:marRight w:val="0"/>
          <w:marTop w:val="0"/>
          <w:marBottom w:val="0"/>
          <w:divBdr>
            <w:top w:val="none" w:sz="0" w:space="0" w:color="auto"/>
            <w:left w:val="none" w:sz="0" w:space="0" w:color="auto"/>
            <w:bottom w:val="none" w:sz="0" w:space="0" w:color="auto"/>
            <w:right w:val="none" w:sz="0" w:space="0" w:color="auto"/>
          </w:divBdr>
        </w:div>
      </w:divsChild>
    </w:div>
    <w:div w:id="213739908">
      <w:bodyDiv w:val="1"/>
      <w:marLeft w:val="0"/>
      <w:marRight w:val="0"/>
      <w:marTop w:val="0"/>
      <w:marBottom w:val="0"/>
      <w:divBdr>
        <w:top w:val="none" w:sz="0" w:space="0" w:color="auto"/>
        <w:left w:val="none" w:sz="0" w:space="0" w:color="auto"/>
        <w:bottom w:val="none" w:sz="0" w:space="0" w:color="auto"/>
        <w:right w:val="none" w:sz="0" w:space="0" w:color="auto"/>
      </w:divBdr>
      <w:divsChild>
        <w:div w:id="434524264">
          <w:marLeft w:val="0"/>
          <w:marRight w:val="0"/>
          <w:marTop w:val="0"/>
          <w:marBottom w:val="0"/>
          <w:divBdr>
            <w:top w:val="none" w:sz="0" w:space="0" w:color="auto"/>
            <w:left w:val="none" w:sz="0" w:space="0" w:color="auto"/>
            <w:bottom w:val="none" w:sz="0" w:space="0" w:color="auto"/>
            <w:right w:val="none" w:sz="0" w:space="0" w:color="auto"/>
          </w:divBdr>
          <w:divsChild>
            <w:div w:id="353649683">
              <w:marLeft w:val="0"/>
              <w:marRight w:val="0"/>
              <w:marTop w:val="0"/>
              <w:marBottom w:val="0"/>
              <w:divBdr>
                <w:top w:val="none" w:sz="0" w:space="0" w:color="auto"/>
                <w:left w:val="none" w:sz="0" w:space="0" w:color="auto"/>
                <w:bottom w:val="none" w:sz="0" w:space="0" w:color="auto"/>
                <w:right w:val="none" w:sz="0" w:space="0" w:color="auto"/>
              </w:divBdr>
              <w:divsChild>
                <w:div w:id="59909691">
                  <w:marLeft w:val="0"/>
                  <w:marRight w:val="0"/>
                  <w:marTop w:val="0"/>
                  <w:marBottom w:val="0"/>
                  <w:divBdr>
                    <w:top w:val="none" w:sz="0" w:space="0" w:color="auto"/>
                    <w:left w:val="none" w:sz="0" w:space="0" w:color="auto"/>
                    <w:bottom w:val="none" w:sz="0" w:space="0" w:color="auto"/>
                    <w:right w:val="none" w:sz="0" w:space="0" w:color="auto"/>
                  </w:divBdr>
                </w:div>
                <w:div w:id="645739523">
                  <w:marLeft w:val="0"/>
                  <w:marRight w:val="0"/>
                  <w:marTop w:val="0"/>
                  <w:marBottom w:val="0"/>
                  <w:divBdr>
                    <w:top w:val="none" w:sz="0" w:space="0" w:color="auto"/>
                    <w:left w:val="none" w:sz="0" w:space="0" w:color="auto"/>
                    <w:bottom w:val="none" w:sz="0" w:space="0" w:color="auto"/>
                    <w:right w:val="none" w:sz="0" w:space="0" w:color="auto"/>
                  </w:divBdr>
                </w:div>
                <w:div w:id="19387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937">
          <w:marLeft w:val="0"/>
          <w:marRight w:val="0"/>
          <w:marTop w:val="0"/>
          <w:marBottom w:val="0"/>
          <w:divBdr>
            <w:top w:val="none" w:sz="0" w:space="0" w:color="auto"/>
            <w:left w:val="none" w:sz="0" w:space="0" w:color="auto"/>
            <w:bottom w:val="none" w:sz="0" w:space="0" w:color="auto"/>
            <w:right w:val="none" w:sz="0" w:space="0" w:color="auto"/>
          </w:divBdr>
          <w:divsChild>
            <w:div w:id="110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524">
      <w:bodyDiv w:val="1"/>
      <w:marLeft w:val="0"/>
      <w:marRight w:val="0"/>
      <w:marTop w:val="0"/>
      <w:marBottom w:val="0"/>
      <w:divBdr>
        <w:top w:val="none" w:sz="0" w:space="0" w:color="auto"/>
        <w:left w:val="none" w:sz="0" w:space="0" w:color="auto"/>
        <w:bottom w:val="none" w:sz="0" w:space="0" w:color="auto"/>
        <w:right w:val="none" w:sz="0" w:space="0" w:color="auto"/>
      </w:divBdr>
    </w:div>
    <w:div w:id="1549142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9951">
          <w:marLeft w:val="0"/>
          <w:marRight w:val="0"/>
          <w:marTop w:val="0"/>
          <w:marBottom w:val="0"/>
          <w:divBdr>
            <w:top w:val="none" w:sz="0" w:space="0" w:color="auto"/>
            <w:left w:val="none" w:sz="0" w:space="0" w:color="auto"/>
            <w:bottom w:val="none" w:sz="0" w:space="0" w:color="auto"/>
            <w:right w:val="none" w:sz="0" w:space="0" w:color="auto"/>
          </w:divBdr>
          <w:divsChild>
            <w:div w:id="1063214876">
              <w:marLeft w:val="0"/>
              <w:marRight w:val="0"/>
              <w:marTop w:val="0"/>
              <w:marBottom w:val="0"/>
              <w:divBdr>
                <w:top w:val="none" w:sz="0" w:space="0" w:color="auto"/>
                <w:left w:val="none" w:sz="0" w:space="0" w:color="auto"/>
                <w:bottom w:val="none" w:sz="0" w:space="0" w:color="auto"/>
                <w:right w:val="none" w:sz="0" w:space="0" w:color="auto"/>
              </w:divBdr>
              <w:divsChild>
                <w:div w:id="61567815">
                  <w:marLeft w:val="0"/>
                  <w:marRight w:val="0"/>
                  <w:marTop w:val="0"/>
                  <w:marBottom w:val="0"/>
                  <w:divBdr>
                    <w:top w:val="none" w:sz="0" w:space="0" w:color="auto"/>
                    <w:left w:val="none" w:sz="0" w:space="0" w:color="auto"/>
                    <w:bottom w:val="none" w:sz="0" w:space="0" w:color="auto"/>
                    <w:right w:val="none" w:sz="0" w:space="0" w:color="auto"/>
                  </w:divBdr>
                </w:div>
                <w:div w:id="83460043">
                  <w:marLeft w:val="0"/>
                  <w:marRight w:val="0"/>
                  <w:marTop w:val="0"/>
                  <w:marBottom w:val="0"/>
                  <w:divBdr>
                    <w:top w:val="none" w:sz="0" w:space="0" w:color="auto"/>
                    <w:left w:val="none" w:sz="0" w:space="0" w:color="auto"/>
                    <w:bottom w:val="none" w:sz="0" w:space="0" w:color="auto"/>
                    <w:right w:val="none" w:sz="0" w:space="0" w:color="auto"/>
                  </w:divBdr>
                </w:div>
                <w:div w:id="11406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9833">
          <w:marLeft w:val="0"/>
          <w:marRight w:val="0"/>
          <w:marTop w:val="0"/>
          <w:marBottom w:val="0"/>
          <w:divBdr>
            <w:top w:val="none" w:sz="0" w:space="0" w:color="auto"/>
            <w:left w:val="none" w:sz="0" w:space="0" w:color="auto"/>
            <w:bottom w:val="none" w:sz="0" w:space="0" w:color="auto"/>
            <w:right w:val="none" w:sz="0" w:space="0" w:color="auto"/>
          </w:divBdr>
          <w:divsChild>
            <w:div w:id="18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C98C-A2B9-40C6-852F-01278052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dc:creator>
  <cp:lastModifiedBy>BEKA</cp:lastModifiedBy>
  <cp:revision>11</cp:revision>
  <cp:lastPrinted>2023-06-05T15:09:00Z</cp:lastPrinted>
  <dcterms:created xsi:type="dcterms:W3CDTF">2023-03-06T17:42:00Z</dcterms:created>
  <dcterms:modified xsi:type="dcterms:W3CDTF">2023-06-05T17:49:00Z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-1865320665</vt:i4>
  </property>
</Properties>
</file>